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3AC3" w14:textId="77777777" w:rsidR="00860B2E" w:rsidRPr="00461A5B" w:rsidRDefault="00860B2E" w:rsidP="00461A5B">
      <w:pPr>
        <w:autoSpaceDE w:val="0"/>
        <w:autoSpaceDN w:val="0"/>
        <w:adjustRightInd w:val="0"/>
        <w:spacing w:line="276" w:lineRule="auto"/>
        <w:rPr>
          <w:rFonts w:ascii="Arial" w:hAnsi="Arial" w:cs="Arial"/>
          <w:b/>
          <w:bCs/>
          <w:color w:val="000000"/>
          <w:sz w:val="22"/>
          <w:szCs w:val="22"/>
        </w:rPr>
      </w:pPr>
    </w:p>
    <w:p w14:paraId="57A93D67" w14:textId="77777777" w:rsidR="00393265" w:rsidRPr="00461A5B" w:rsidRDefault="00393265" w:rsidP="00393265">
      <w:pPr>
        <w:autoSpaceDE w:val="0"/>
        <w:autoSpaceDN w:val="0"/>
        <w:adjustRightInd w:val="0"/>
        <w:spacing w:line="276" w:lineRule="auto"/>
        <w:rPr>
          <w:rFonts w:ascii="Arial" w:hAnsi="Arial" w:cs="Arial"/>
          <w:sz w:val="22"/>
          <w:szCs w:val="22"/>
        </w:rPr>
      </w:pPr>
      <w:r w:rsidRPr="00461A5B">
        <w:rPr>
          <w:rFonts w:ascii="Arial" w:hAnsi="Arial" w:cs="Arial"/>
          <w:sz w:val="22"/>
          <w:szCs w:val="22"/>
          <w:highlight w:val="yellow"/>
        </w:rPr>
        <w:t>DATE</w:t>
      </w:r>
    </w:p>
    <w:p w14:paraId="12A58E35" w14:textId="77777777" w:rsidR="00393265" w:rsidRPr="00461A5B" w:rsidRDefault="00393265" w:rsidP="00393265">
      <w:pPr>
        <w:autoSpaceDE w:val="0"/>
        <w:autoSpaceDN w:val="0"/>
        <w:adjustRightInd w:val="0"/>
        <w:spacing w:line="276" w:lineRule="auto"/>
        <w:rPr>
          <w:rFonts w:ascii="Arial" w:hAnsi="Arial" w:cs="Arial"/>
          <w:sz w:val="22"/>
          <w:szCs w:val="22"/>
        </w:rPr>
      </w:pPr>
    </w:p>
    <w:p w14:paraId="744D4F68" w14:textId="752D873E" w:rsidR="00393265" w:rsidRPr="00461A5B" w:rsidRDefault="00393265" w:rsidP="00393265">
      <w:pPr>
        <w:autoSpaceDE w:val="0"/>
        <w:autoSpaceDN w:val="0"/>
        <w:adjustRightInd w:val="0"/>
        <w:spacing w:line="276" w:lineRule="auto"/>
        <w:rPr>
          <w:rFonts w:ascii="Arial" w:hAnsi="Arial" w:cs="Arial"/>
          <w:sz w:val="22"/>
          <w:szCs w:val="22"/>
          <w:highlight w:val="yellow"/>
        </w:rPr>
      </w:pPr>
      <w:r w:rsidRPr="00461A5B">
        <w:rPr>
          <w:rFonts w:ascii="Arial" w:hAnsi="Arial" w:cs="Arial"/>
          <w:sz w:val="22"/>
          <w:szCs w:val="22"/>
          <w:highlight w:val="yellow"/>
        </w:rPr>
        <w:t xml:space="preserve">Insert </w:t>
      </w:r>
      <w:proofErr w:type="gramStart"/>
      <w:r w:rsidRPr="00461A5B">
        <w:rPr>
          <w:rFonts w:ascii="Arial" w:hAnsi="Arial" w:cs="Arial"/>
          <w:sz w:val="22"/>
          <w:szCs w:val="22"/>
          <w:highlight w:val="yellow"/>
        </w:rPr>
        <w:t>name</w:t>
      </w:r>
      <w:proofErr w:type="gramEnd"/>
    </w:p>
    <w:p w14:paraId="54EC45E9" w14:textId="77777777" w:rsidR="00393265" w:rsidRPr="00461A5B" w:rsidRDefault="00393265" w:rsidP="00393265">
      <w:pPr>
        <w:autoSpaceDE w:val="0"/>
        <w:autoSpaceDN w:val="0"/>
        <w:adjustRightInd w:val="0"/>
        <w:spacing w:line="276" w:lineRule="auto"/>
        <w:rPr>
          <w:rFonts w:ascii="Arial" w:hAnsi="Arial" w:cs="Arial"/>
          <w:sz w:val="22"/>
          <w:szCs w:val="22"/>
          <w:highlight w:val="yellow"/>
        </w:rPr>
      </w:pPr>
      <w:r w:rsidRPr="00461A5B">
        <w:rPr>
          <w:rFonts w:ascii="Arial" w:hAnsi="Arial" w:cs="Arial"/>
          <w:sz w:val="22"/>
          <w:szCs w:val="22"/>
          <w:highlight w:val="yellow"/>
        </w:rPr>
        <w:t xml:space="preserve">Insert </w:t>
      </w:r>
      <w:proofErr w:type="gramStart"/>
      <w:r w:rsidRPr="00461A5B">
        <w:rPr>
          <w:rFonts w:ascii="Arial" w:hAnsi="Arial" w:cs="Arial"/>
          <w:sz w:val="22"/>
          <w:szCs w:val="22"/>
          <w:highlight w:val="yellow"/>
        </w:rPr>
        <w:t>facility</w:t>
      </w:r>
      <w:proofErr w:type="gramEnd"/>
    </w:p>
    <w:p w14:paraId="0742E2AD" w14:textId="77777777" w:rsidR="00393265" w:rsidRPr="00461A5B" w:rsidRDefault="00393265" w:rsidP="00393265">
      <w:pPr>
        <w:autoSpaceDE w:val="0"/>
        <w:autoSpaceDN w:val="0"/>
        <w:adjustRightInd w:val="0"/>
        <w:spacing w:line="276" w:lineRule="auto"/>
        <w:rPr>
          <w:rFonts w:ascii="Arial" w:hAnsi="Arial" w:cs="Arial"/>
          <w:sz w:val="22"/>
          <w:szCs w:val="22"/>
        </w:rPr>
      </w:pPr>
      <w:r w:rsidRPr="00461A5B">
        <w:rPr>
          <w:rFonts w:ascii="Arial" w:hAnsi="Arial" w:cs="Arial"/>
          <w:sz w:val="22"/>
          <w:szCs w:val="22"/>
          <w:highlight w:val="yellow"/>
        </w:rPr>
        <w:t xml:space="preserve">Insert </w:t>
      </w:r>
      <w:proofErr w:type="gramStart"/>
      <w:r w:rsidRPr="00461A5B">
        <w:rPr>
          <w:rFonts w:ascii="Arial" w:hAnsi="Arial" w:cs="Arial"/>
          <w:sz w:val="22"/>
          <w:szCs w:val="22"/>
          <w:highlight w:val="yellow"/>
        </w:rPr>
        <w:t>address</w:t>
      </w:r>
      <w:proofErr w:type="gramEnd"/>
    </w:p>
    <w:p w14:paraId="2BFEB0F5" w14:textId="77777777" w:rsidR="00393265" w:rsidRPr="00461A5B" w:rsidRDefault="00393265" w:rsidP="00393265">
      <w:pPr>
        <w:autoSpaceDE w:val="0"/>
        <w:autoSpaceDN w:val="0"/>
        <w:adjustRightInd w:val="0"/>
        <w:spacing w:line="276" w:lineRule="auto"/>
        <w:rPr>
          <w:rFonts w:ascii="Arial" w:hAnsi="Arial" w:cs="Arial"/>
          <w:sz w:val="22"/>
          <w:szCs w:val="22"/>
        </w:rPr>
      </w:pPr>
      <w:r w:rsidRPr="00461A5B">
        <w:rPr>
          <w:rFonts w:ascii="Arial" w:hAnsi="Arial" w:cs="Arial"/>
          <w:sz w:val="22"/>
          <w:szCs w:val="22"/>
          <w:highlight w:val="yellow"/>
        </w:rPr>
        <w:t xml:space="preserve">Insert </w:t>
      </w:r>
      <w:proofErr w:type="gramStart"/>
      <w:r w:rsidRPr="00461A5B">
        <w:rPr>
          <w:rFonts w:ascii="Arial" w:hAnsi="Arial" w:cs="Arial"/>
          <w:sz w:val="22"/>
          <w:szCs w:val="22"/>
          <w:highlight w:val="yellow"/>
        </w:rPr>
        <w:t>address</w:t>
      </w:r>
      <w:proofErr w:type="gramEnd"/>
    </w:p>
    <w:p w14:paraId="64D783FD" w14:textId="77777777" w:rsidR="00393265" w:rsidRPr="00461A5B" w:rsidRDefault="00393265" w:rsidP="00393265">
      <w:pPr>
        <w:autoSpaceDE w:val="0"/>
        <w:autoSpaceDN w:val="0"/>
        <w:adjustRightInd w:val="0"/>
        <w:spacing w:line="276" w:lineRule="auto"/>
        <w:rPr>
          <w:rFonts w:ascii="Arial" w:hAnsi="Arial" w:cs="Arial"/>
          <w:sz w:val="22"/>
          <w:szCs w:val="22"/>
        </w:rPr>
      </w:pPr>
    </w:p>
    <w:p w14:paraId="0DDD8DE1" w14:textId="77777777" w:rsidR="0001505F" w:rsidRPr="00461A5B" w:rsidRDefault="0001505F" w:rsidP="00461A5B">
      <w:pPr>
        <w:autoSpaceDE w:val="0"/>
        <w:autoSpaceDN w:val="0"/>
        <w:adjustRightInd w:val="0"/>
        <w:spacing w:line="276" w:lineRule="auto"/>
        <w:rPr>
          <w:rFonts w:ascii="Arial" w:hAnsi="Arial" w:cs="Arial"/>
          <w:sz w:val="22"/>
          <w:szCs w:val="22"/>
        </w:rPr>
      </w:pPr>
    </w:p>
    <w:p w14:paraId="0798A857" w14:textId="77777777" w:rsidR="0001505F" w:rsidRPr="00461A5B" w:rsidRDefault="0001505F" w:rsidP="00461A5B">
      <w:pPr>
        <w:autoSpaceDE w:val="0"/>
        <w:autoSpaceDN w:val="0"/>
        <w:adjustRightInd w:val="0"/>
        <w:spacing w:line="276" w:lineRule="auto"/>
        <w:rPr>
          <w:rFonts w:ascii="Arial" w:hAnsi="Arial" w:cs="Arial"/>
          <w:sz w:val="22"/>
          <w:szCs w:val="22"/>
        </w:rPr>
      </w:pPr>
      <w:r w:rsidRPr="00461A5B">
        <w:rPr>
          <w:rFonts w:ascii="Arial" w:hAnsi="Arial" w:cs="Arial"/>
          <w:sz w:val="22"/>
          <w:szCs w:val="22"/>
        </w:rPr>
        <w:t xml:space="preserve">Dear </w:t>
      </w:r>
      <w:r w:rsidRPr="00461A5B">
        <w:rPr>
          <w:rFonts w:ascii="Arial" w:hAnsi="Arial" w:cs="Arial"/>
          <w:sz w:val="22"/>
          <w:szCs w:val="22"/>
          <w:highlight w:val="yellow"/>
        </w:rPr>
        <w:t>(Insert Name)</w:t>
      </w:r>
    </w:p>
    <w:p w14:paraId="067EBC8B" w14:textId="77777777" w:rsidR="0001505F" w:rsidRPr="00461A5B" w:rsidRDefault="0001505F" w:rsidP="00461A5B">
      <w:pPr>
        <w:autoSpaceDE w:val="0"/>
        <w:autoSpaceDN w:val="0"/>
        <w:adjustRightInd w:val="0"/>
        <w:spacing w:line="276" w:lineRule="auto"/>
        <w:rPr>
          <w:rFonts w:ascii="Arial" w:hAnsi="Arial" w:cs="Arial"/>
          <w:sz w:val="22"/>
          <w:szCs w:val="22"/>
        </w:rPr>
      </w:pPr>
    </w:p>
    <w:p w14:paraId="4713D70B" w14:textId="31424C5F" w:rsidR="00461A5B"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Following the reporting of</w:t>
      </w:r>
      <w:r w:rsidR="0047454A">
        <w:rPr>
          <w:rFonts w:ascii="Arial" w:hAnsi="Arial" w:cs="Arial"/>
          <w:color w:val="000000"/>
          <w:sz w:val="22"/>
          <w:szCs w:val="22"/>
        </w:rPr>
        <w:t xml:space="preserve"> clinical</w:t>
      </w:r>
      <w:r w:rsidRPr="00461A5B">
        <w:rPr>
          <w:rFonts w:ascii="Arial" w:hAnsi="Arial" w:cs="Arial"/>
          <w:color w:val="000000"/>
          <w:sz w:val="22"/>
          <w:szCs w:val="22"/>
        </w:rPr>
        <w:t xml:space="preserve"> incident </w:t>
      </w:r>
      <w:r w:rsidR="0047454A">
        <w:rPr>
          <w:rFonts w:ascii="Arial" w:hAnsi="Arial" w:cs="Arial"/>
          <w:color w:val="000000"/>
          <w:sz w:val="22"/>
          <w:szCs w:val="22"/>
        </w:rPr>
        <w:t>[</w:t>
      </w:r>
      <w:r w:rsidR="0047454A" w:rsidRPr="0047454A">
        <w:rPr>
          <w:rFonts w:ascii="Arial" w:hAnsi="Arial" w:cs="Arial"/>
          <w:color w:val="000000"/>
          <w:sz w:val="22"/>
          <w:szCs w:val="22"/>
          <w:highlight w:val="yellow"/>
        </w:rPr>
        <w:t xml:space="preserve">insert incident management system </w:t>
      </w:r>
      <w:r w:rsidRPr="0047454A">
        <w:rPr>
          <w:rFonts w:ascii="Arial" w:hAnsi="Arial" w:cs="Arial"/>
          <w:color w:val="000000"/>
          <w:sz w:val="22"/>
          <w:szCs w:val="22"/>
          <w:highlight w:val="yellow"/>
        </w:rPr>
        <w:t>number</w:t>
      </w:r>
      <w:r w:rsidR="0047454A">
        <w:rPr>
          <w:rFonts w:ascii="Arial" w:hAnsi="Arial" w:cs="Arial"/>
          <w:color w:val="000000"/>
          <w:sz w:val="22"/>
          <w:szCs w:val="22"/>
        </w:rPr>
        <w:t>]</w:t>
      </w:r>
      <w:r w:rsidRPr="00461A5B">
        <w:rPr>
          <w:rFonts w:ascii="Arial" w:hAnsi="Arial" w:cs="Arial"/>
          <w:color w:val="000000"/>
          <w:sz w:val="22"/>
          <w:szCs w:val="22"/>
        </w:rPr>
        <w:t xml:space="preserve"> in the </w:t>
      </w:r>
      <w:proofErr w:type="spellStart"/>
      <w:r w:rsidR="0047454A">
        <w:rPr>
          <w:rFonts w:ascii="Arial" w:hAnsi="Arial" w:cs="Arial"/>
          <w:color w:val="000000"/>
          <w:sz w:val="22"/>
          <w:szCs w:val="22"/>
        </w:rPr>
        <w:t>ims</w:t>
      </w:r>
      <w:proofErr w:type="spellEnd"/>
      <w:r w:rsidR="0047454A" w:rsidRPr="0047454A">
        <w:rPr>
          <w:rFonts w:ascii="Arial" w:hAnsi="Arial" w:cs="Arial"/>
          <w:color w:val="000000"/>
          <w:sz w:val="22"/>
          <w:szCs w:val="22"/>
          <w:vertAlign w:val="superscript"/>
        </w:rPr>
        <w:t>+</w:t>
      </w:r>
      <w:r w:rsidR="0047454A">
        <w:rPr>
          <w:rFonts w:ascii="Arial" w:hAnsi="Arial" w:cs="Arial"/>
          <w:color w:val="000000"/>
          <w:sz w:val="22"/>
          <w:szCs w:val="22"/>
        </w:rPr>
        <w:t xml:space="preserve"> </w:t>
      </w:r>
      <w:r w:rsidRPr="00461A5B">
        <w:rPr>
          <w:rFonts w:ascii="Arial" w:hAnsi="Arial" w:cs="Arial"/>
          <w:color w:val="000000"/>
          <w:sz w:val="22"/>
          <w:szCs w:val="22"/>
        </w:rPr>
        <w:t>Incident Management System</w:t>
      </w:r>
      <w:r w:rsidR="00800656">
        <w:rPr>
          <w:rFonts w:ascii="Arial" w:hAnsi="Arial" w:cs="Arial"/>
          <w:color w:val="000000"/>
          <w:sz w:val="22"/>
          <w:szCs w:val="22"/>
        </w:rPr>
        <w:t>,</w:t>
      </w:r>
      <w:r w:rsidRPr="00461A5B">
        <w:rPr>
          <w:rFonts w:ascii="Arial" w:hAnsi="Arial" w:cs="Arial"/>
          <w:color w:val="000000"/>
          <w:sz w:val="22"/>
          <w:szCs w:val="22"/>
        </w:rPr>
        <w:t xml:space="preserve"> and in accordance with the </w:t>
      </w:r>
      <w:r w:rsidRPr="00461A5B">
        <w:rPr>
          <w:rFonts w:ascii="Arial" w:hAnsi="Arial" w:cs="Arial"/>
          <w:i/>
          <w:iCs/>
          <w:color w:val="000000"/>
          <w:sz w:val="22"/>
          <w:szCs w:val="22"/>
        </w:rPr>
        <w:t xml:space="preserve">Health Administration Act 1982 </w:t>
      </w:r>
      <w:r w:rsidRPr="00461A5B">
        <w:rPr>
          <w:rFonts w:ascii="Arial" w:hAnsi="Arial" w:cs="Arial"/>
          <w:color w:val="000000"/>
          <w:sz w:val="22"/>
          <w:szCs w:val="22"/>
        </w:rPr>
        <w:t>and the</w:t>
      </w:r>
      <w:r>
        <w:rPr>
          <w:rFonts w:ascii="Arial" w:hAnsi="Arial" w:cs="Arial"/>
          <w:color w:val="000000"/>
          <w:sz w:val="22"/>
          <w:szCs w:val="22"/>
        </w:rPr>
        <w:t xml:space="preserve"> </w:t>
      </w:r>
      <w:r w:rsidRPr="00461A5B">
        <w:rPr>
          <w:rFonts w:ascii="Arial" w:hAnsi="Arial" w:cs="Arial"/>
          <w:color w:val="000000"/>
          <w:sz w:val="22"/>
          <w:szCs w:val="22"/>
        </w:rPr>
        <w:t xml:space="preserve">NSW Health Incident Management Policy, the </w:t>
      </w:r>
      <w:r w:rsidRPr="00461A5B">
        <w:rPr>
          <w:rFonts w:ascii="Arial" w:hAnsi="Arial" w:cs="Arial"/>
          <w:color w:val="000000"/>
          <w:sz w:val="22"/>
          <w:szCs w:val="22"/>
          <w:highlight w:val="yellow"/>
        </w:rPr>
        <w:t>[insert]</w:t>
      </w:r>
      <w:r w:rsidRPr="00461A5B">
        <w:rPr>
          <w:rFonts w:ascii="Arial" w:hAnsi="Arial" w:cs="Arial"/>
          <w:color w:val="000000"/>
          <w:sz w:val="22"/>
          <w:szCs w:val="22"/>
        </w:rPr>
        <w:t xml:space="preserve"> Local Health District Chief</w:t>
      </w:r>
      <w:r>
        <w:rPr>
          <w:rFonts w:ascii="Arial" w:hAnsi="Arial" w:cs="Arial"/>
          <w:color w:val="000000"/>
          <w:sz w:val="22"/>
          <w:szCs w:val="22"/>
        </w:rPr>
        <w:t xml:space="preserve"> </w:t>
      </w:r>
      <w:r w:rsidRPr="00461A5B">
        <w:rPr>
          <w:rFonts w:ascii="Arial" w:hAnsi="Arial" w:cs="Arial"/>
          <w:color w:val="000000"/>
          <w:sz w:val="22"/>
          <w:szCs w:val="22"/>
        </w:rPr>
        <w:t xml:space="preserve">Executive has appointed a </w:t>
      </w:r>
      <w:r w:rsidR="00FE7207">
        <w:rPr>
          <w:rFonts w:ascii="Arial" w:hAnsi="Arial" w:cs="Arial"/>
          <w:color w:val="000000"/>
          <w:sz w:val="22"/>
          <w:szCs w:val="22"/>
        </w:rPr>
        <w:t>serious adverse event review</w:t>
      </w:r>
      <w:r w:rsidRPr="00461A5B">
        <w:rPr>
          <w:rFonts w:ascii="Arial" w:hAnsi="Arial" w:cs="Arial"/>
          <w:color w:val="000000"/>
          <w:sz w:val="22"/>
          <w:szCs w:val="22"/>
        </w:rPr>
        <w:t xml:space="preserve"> </w:t>
      </w:r>
      <w:r>
        <w:rPr>
          <w:rFonts w:ascii="Arial" w:hAnsi="Arial" w:cs="Arial"/>
          <w:color w:val="000000"/>
          <w:sz w:val="22"/>
          <w:szCs w:val="22"/>
        </w:rPr>
        <w:t>team</w:t>
      </w:r>
      <w:r w:rsidR="00FE7207">
        <w:rPr>
          <w:rFonts w:ascii="Arial" w:hAnsi="Arial" w:cs="Arial"/>
          <w:color w:val="000000"/>
          <w:sz w:val="22"/>
          <w:szCs w:val="22"/>
        </w:rPr>
        <w:t xml:space="preserve"> (“review team”)</w:t>
      </w:r>
      <w:r>
        <w:rPr>
          <w:rFonts w:ascii="Arial" w:hAnsi="Arial" w:cs="Arial"/>
          <w:color w:val="000000"/>
          <w:sz w:val="22"/>
          <w:szCs w:val="22"/>
        </w:rPr>
        <w:t>.</w:t>
      </w:r>
    </w:p>
    <w:p w14:paraId="5F2DA3D3" w14:textId="77777777" w:rsidR="00461A5B" w:rsidRDefault="00461A5B" w:rsidP="00461A5B">
      <w:pPr>
        <w:autoSpaceDE w:val="0"/>
        <w:autoSpaceDN w:val="0"/>
        <w:adjustRightInd w:val="0"/>
        <w:spacing w:line="276" w:lineRule="auto"/>
        <w:rPr>
          <w:rFonts w:ascii="Arial" w:hAnsi="Arial" w:cs="Arial"/>
          <w:color w:val="000000"/>
          <w:sz w:val="22"/>
          <w:szCs w:val="22"/>
        </w:rPr>
      </w:pPr>
    </w:p>
    <w:p w14:paraId="4CC9C295" w14:textId="0F10E93A" w:rsidR="00F4360B"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The</w:t>
      </w:r>
      <w:r w:rsidR="00FE7207">
        <w:rPr>
          <w:rFonts w:ascii="Arial" w:hAnsi="Arial" w:cs="Arial"/>
          <w:color w:val="000000"/>
          <w:sz w:val="22"/>
          <w:szCs w:val="22"/>
        </w:rPr>
        <w:t xml:space="preserve"> review</w:t>
      </w:r>
      <w:r w:rsidRPr="00461A5B">
        <w:rPr>
          <w:rFonts w:ascii="Arial" w:hAnsi="Arial" w:cs="Arial"/>
          <w:color w:val="000000"/>
          <w:sz w:val="22"/>
          <w:szCs w:val="22"/>
        </w:rPr>
        <w:t xml:space="preserve"> team will review</w:t>
      </w:r>
      <w:r>
        <w:rPr>
          <w:rFonts w:ascii="Arial" w:hAnsi="Arial" w:cs="Arial"/>
          <w:color w:val="000000"/>
          <w:sz w:val="22"/>
          <w:szCs w:val="22"/>
        </w:rPr>
        <w:t xml:space="preserve"> </w:t>
      </w:r>
      <w:r w:rsidRPr="00461A5B">
        <w:rPr>
          <w:rFonts w:ascii="Arial" w:hAnsi="Arial" w:cs="Arial"/>
          <w:color w:val="000000"/>
          <w:sz w:val="22"/>
          <w:szCs w:val="22"/>
        </w:rPr>
        <w:t xml:space="preserve">systems and processes </w:t>
      </w:r>
      <w:r w:rsidR="00B7574A">
        <w:rPr>
          <w:rFonts w:ascii="Arial" w:hAnsi="Arial" w:cs="Arial"/>
          <w:color w:val="000000"/>
          <w:sz w:val="22"/>
          <w:szCs w:val="22"/>
        </w:rPr>
        <w:t>in relation to</w:t>
      </w:r>
      <w:r w:rsidR="00B7574A" w:rsidRPr="00461A5B">
        <w:rPr>
          <w:rFonts w:ascii="Arial" w:hAnsi="Arial" w:cs="Arial"/>
          <w:color w:val="000000"/>
          <w:sz w:val="22"/>
          <w:szCs w:val="22"/>
        </w:rPr>
        <w:t xml:space="preserve"> </w:t>
      </w:r>
      <w:r w:rsidRPr="00461A5B">
        <w:rPr>
          <w:rFonts w:ascii="Arial" w:hAnsi="Arial" w:cs="Arial"/>
          <w:color w:val="000000"/>
          <w:sz w:val="22"/>
          <w:szCs w:val="22"/>
        </w:rPr>
        <w:t xml:space="preserve">the incident to determine </w:t>
      </w:r>
      <w:r w:rsidR="00800656">
        <w:rPr>
          <w:rFonts w:ascii="Arial" w:hAnsi="Arial" w:cs="Arial"/>
          <w:sz w:val="22"/>
          <w:szCs w:val="22"/>
        </w:rPr>
        <w:t xml:space="preserve">how the incident occurred; any factors that caused or contributed to the incident; and any procedures, practices or systems that could be reviewed for the purposes </w:t>
      </w:r>
      <w:r w:rsidR="00B7574A">
        <w:rPr>
          <w:rFonts w:ascii="Arial" w:hAnsi="Arial" w:cs="Arial"/>
          <w:sz w:val="22"/>
          <w:szCs w:val="22"/>
        </w:rPr>
        <w:t>of</w:t>
      </w:r>
      <w:r w:rsidR="00ED1ED0">
        <w:rPr>
          <w:rFonts w:ascii="Arial" w:hAnsi="Arial" w:cs="Arial"/>
          <w:sz w:val="22"/>
          <w:szCs w:val="22"/>
        </w:rPr>
        <w:t xml:space="preserve"> </w:t>
      </w:r>
      <w:r w:rsidR="00800656">
        <w:rPr>
          <w:rFonts w:ascii="Arial" w:hAnsi="Arial" w:cs="Arial"/>
          <w:sz w:val="22"/>
          <w:szCs w:val="22"/>
        </w:rPr>
        <w:t>a recommendations report</w:t>
      </w:r>
      <w:r>
        <w:rPr>
          <w:rFonts w:ascii="Arial" w:hAnsi="Arial" w:cs="Arial"/>
          <w:color w:val="000000"/>
          <w:sz w:val="22"/>
          <w:szCs w:val="22"/>
        </w:rPr>
        <w:t xml:space="preserve"> </w:t>
      </w:r>
      <w:r w:rsidRPr="00461A5B">
        <w:rPr>
          <w:rFonts w:ascii="Arial" w:hAnsi="Arial" w:cs="Arial"/>
          <w:color w:val="000000"/>
          <w:sz w:val="22"/>
          <w:szCs w:val="22"/>
        </w:rPr>
        <w:t xml:space="preserve">to </w:t>
      </w:r>
      <w:r w:rsidRPr="00461A5B">
        <w:rPr>
          <w:rFonts w:ascii="Arial" w:hAnsi="Arial" w:cs="Arial"/>
          <w:color w:val="000000"/>
          <w:sz w:val="22"/>
          <w:szCs w:val="22"/>
          <w:highlight w:val="yellow"/>
        </w:rPr>
        <w:t>[</w:t>
      </w:r>
      <w:r w:rsidR="00FE7207">
        <w:rPr>
          <w:rFonts w:ascii="Arial" w:hAnsi="Arial" w:cs="Arial"/>
          <w:i/>
          <w:iCs/>
          <w:color w:val="000000"/>
          <w:sz w:val="22"/>
          <w:szCs w:val="22"/>
          <w:highlight w:val="yellow"/>
        </w:rPr>
        <w:t>insert</w:t>
      </w:r>
      <w:r w:rsidRPr="00461A5B">
        <w:rPr>
          <w:rFonts w:ascii="Arial" w:hAnsi="Arial" w:cs="Arial"/>
          <w:i/>
          <w:iCs/>
          <w:color w:val="000000"/>
          <w:sz w:val="22"/>
          <w:szCs w:val="22"/>
          <w:highlight w:val="yellow"/>
        </w:rPr>
        <w:t xml:space="preserve"> a brief description</w:t>
      </w:r>
      <w:r w:rsidR="00EE3D87">
        <w:rPr>
          <w:rFonts w:ascii="Arial" w:hAnsi="Arial" w:cs="Arial"/>
          <w:i/>
          <w:iCs/>
          <w:color w:val="000000"/>
          <w:sz w:val="22"/>
          <w:szCs w:val="22"/>
          <w:highlight w:val="yellow"/>
        </w:rPr>
        <w:t xml:space="preserve"> and date</w:t>
      </w:r>
      <w:r w:rsidRPr="00461A5B">
        <w:rPr>
          <w:rFonts w:ascii="Arial" w:hAnsi="Arial" w:cs="Arial"/>
          <w:i/>
          <w:iCs/>
          <w:color w:val="000000"/>
          <w:sz w:val="22"/>
          <w:szCs w:val="22"/>
          <w:highlight w:val="yellow"/>
        </w:rPr>
        <w:t xml:space="preserve"> of the incident</w:t>
      </w:r>
      <w:r w:rsidR="00213F5F">
        <w:rPr>
          <w:rFonts w:ascii="Arial" w:hAnsi="Arial" w:cs="Arial"/>
          <w:i/>
          <w:iCs/>
          <w:color w:val="000000"/>
          <w:sz w:val="22"/>
          <w:szCs w:val="22"/>
          <w:highlight w:val="yellow"/>
        </w:rPr>
        <w:t xml:space="preserve"> along with the </w:t>
      </w:r>
      <w:r w:rsidR="00EE3D87">
        <w:rPr>
          <w:rFonts w:ascii="Arial" w:hAnsi="Arial" w:cs="Arial"/>
          <w:i/>
          <w:iCs/>
          <w:color w:val="000000"/>
          <w:sz w:val="22"/>
          <w:szCs w:val="22"/>
          <w:highlight w:val="yellow"/>
        </w:rPr>
        <w:t>patient</w:t>
      </w:r>
      <w:r w:rsidR="00213F5F">
        <w:rPr>
          <w:rFonts w:ascii="Arial" w:hAnsi="Arial" w:cs="Arial"/>
          <w:i/>
          <w:iCs/>
          <w:color w:val="000000"/>
          <w:sz w:val="22"/>
          <w:szCs w:val="22"/>
          <w:highlight w:val="yellow"/>
        </w:rPr>
        <w:t xml:space="preserve">’s </w:t>
      </w:r>
      <w:r w:rsidR="00EE3D87">
        <w:rPr>
          <w:rFonts w:ascii="Arial" w:hAnsi="Arial" w:cs="Arial"/>
          <w:i/>
          <w:iCs/>
          <w:color w:val="000000"/>
          <w:sz w:val="22"/>
          <w:szCs w:val="22"/>
          <w:highlight w:val="yellow"/>
        </w:rPr>
        <w:t>MRN</w:t>
      </w:r>
      <w:r w:rsidRPr="00461A5B">
        <w:rPr>
          <w:rFonts w:ascii="Arial" w:hAnsi="Arial" w:cs="Arial"/>
          <w:color w:val="000000"/>
          <w:sz w:val="22"/>
          <w:szCs w:val="22"/>
          <w:highlight w:val="yellow"/>
        </w:rPr>
        <w:t>].</w:t>
      </w:r>
      <w:r w:rsidRPr="00461A5B">
        <w:rPr>
          <w:rFonts w:ascii="Arial" w:hAnsi="Arial" w:cs="Arial"/>
          <w:color w:val="000000"/>
          <w:sz w:val="22"/>
          <w:szCs w:val="22"/>
        </w:rPr>
        <w:t xml:space="preserve"> </w:t>
      </w:r>
    </w:p>
    <w:p w14:paraId="3FC2B026" w14:textId="77777777" w:rsidR="00F4360B" w:rsidRDefault="00F4360B" w:rsidP="00461A5B">
      <w:pPr>
        <w:autoSpaceDE w:val="0"/>
        <w:autoSpaceDN w:val="0"/>
        <w:adjustRightInd w:val="0"/>
        <w:spacing w:line="276" w:lineRule="auto"/>
        <w:rPr>
          <w:rFonts w:ascii="Arial" w:hAnsi="Arial" w:cs="Arial"/>
          <w:color w:val="000000"/>
          <w:sz w:val="22"/>
          <w:szCs w:val="22"/>
        </w:rPr>
      </w:pPr>
    </w:p>
    <w:p w14:paraId="3702C7EA" w14:textId="160CAF13" w:rsidR="00C4554E" w:rsidRDefault="00681F77" w:rsidP="00C4554E">
      <w:pPr>
        <w:autoSpaceDE w:val="0"/>
        <w:autoSpaceDN w:val="0"/>
        <w:adjustRightInd w:val="0"/>
        <w:spacing w:line="276" w:lineRule="auto"/>
        <w:rPr>
          <w:rFonts w:ascii="Arial" w:hAnsi="Arial" w:cs="Arial"/>
          <w:color w:val="000000"/>
          <w:sz w:val="22"/>
          <w:szCs w:val="22"/>
        </w:rPr>
      </w:pPr>
      <w:r>
        <w:rPr>
          <w:rFonts w:ascii="Arial" w:hAnsi="Arial" w:cs="Arial"/>
          <w:sz w:val="22"/>
          <w:szCs w:val="22"/>
        </w:rPr>
        <w:t xml:space="preserve">NSW Health is committed to learning from incidents.  </w:t>
      </w:r>
      <w:r w:rsidR="00461A5B" w:rsidRPr="00461A5B">
        <w:rPr>
          <w:rFonts w:ascii="Arial" w:hAnsi="Arial" w:cs="Arial"/>
          <w:color w:val="000000"/>
          <w:sz w:val="22"/>
          <w:szCs w:val="22"/>
        </w:rPr>
        <w:t>Because of</w:t>
      </w:r>
      <w:r w:rsidR="00461A5B">
        <w:rPr>
          <w:rFonts w:ascii="Arial" w:hAnsi="Arial" w:cs="Arial"/>
          <w:color w:val="000000"/>
          <w:sz w:val="22"/>
          <w:szCs w:val="22"/>
        </w:rPr>
        <w:t xml:space="preserve"> </w:t>
      </w:r>
      <w:r w:rsidR="00461A5B" w:rsidRPr="00461A5B">
        <w:rPr>
          <w:rFonts w:ascii="Arial" w:hAnsi="Arial" w:cs="Arial"/>
          <w:color w:val="000000"/>
          <w:sz w:val="22"/>
          <w:szCs w:val="22"/>
        </w:rPr>
        <w:t xml:space="preserve">your knowledge of this incident, a member of the </w:t>
      </w:r>
      <w:r w:rsidR="00FE7207">
        <w:rPr>
          <w:rFonts w:ascii="Arial" w:hAnsi="Arial" w:cs="Arial"/>
          <w:color w:val="000000"/>
          <w:sz w:val="22"/>
          <w:szCs w:val="22"/>
        </w:rPr>
        <w:t>review</w:t>
      </w:r>
      <w:r w:rsidR="00461A5B" w:rsidRPr="00461A5B">
        <w:rPr>
          <w:rFonts w:ascii="Arial" w:hAnsi="Arial" w:cs="Arial"/>
          <w:color w:val="000000"/>
          <w:sz w:val="22"/>
          <w:szCs w:val="22"/>
        </w:rPr>
        <w:t xml:space="preserve"> </w:t>
      </w:r>
      <w:r w:rsidR="00461A5B">
        <w:rPr>
          <w:rFonts w:ascii="Arial" w:hAnsi="Arial" w:cs="Arial"/>
          <w:color w:val="000000"/>
          <w:sz w:val="22"/>
          <w:szCs w:val="22"/>
        </w:rPr>
        <w:t>t</w:t>
      </w:r>
      <w:r w:rsidR="00461A5B" w:rsidRPr="00461A5B">
        <w:rPr>
          <w:rFonts w:ascii="Arial" w:hAnsi="Arial" w:cs="Arial"/>
          <w:color w:val="000000"/>
          <w:sz w:val="22"/>
          <w:szCs w:val="22"/>
        </w:rPr>
        <w:t xml:space="preserve">eam </w:t>
      </w:r>
      <w:r w:rsidR="00FE7207">
        <w:rPr>
          <w:rFonts w:ascii="Arial" w:hAnsi="Arial" w:cs="Arial"/>
          <w:color w:val="000000"/>
          <w:sz w:val="22"/>
          <w:szCs w:val="22"/>
        </w:rPr>
        <w:t>will</w:t>
      </w:r>
      <w:r w:rsidR="00461A5B" w:rsidRPr="00461A5B">
        <w:rPr>
          <w:rFonts w:ascii="Arial" w:hAnsi="Arial" w:cs="Arial"/>
          <w:color w:val="000000"/>
          <w:sz w:val="22"/>
          <w:szCs w:val="22"/>
        </w:rPr>
        <w:t xml:space="preserve"> arrange a</w:t>
      </w:r>
      <w:r w:rsidR="00461A5B">
        <w:rPr>
          <w:rFonts w:ascii="Arial" w:hAnsi="Arial" w:cs="Arial"/>
          <w:color w:val="000000"/>
          <w:sz w:val="22"/>
          <w:szCs w:val="22"/>
        </w:rPr>
        <w:t xml:space="preserve"> </w:t>
      </w:r>
      <w:r w:rsidR="00461A5B" w:rsidRPr="00461A5B">
        <w:rPr>
          <w:rFonts w:ascii="Arial" w:hAnsi="Arial" w:cs="Arial"/>
          <w:color w:val="000000"/>
          <w:sz w:val="22"/>
          <w:szCs w:val="22"/>
        </w:rPr>
        <w:t>suitable time to discuss the incident from your perspective. You</w:t>
      </w:r>
      <w:r w:rsidR="00FE7207">
        <w:rPr>
          <w:rFonts w:ascii="Arial" w:hAnsi="Arial" w:cs="Arial"/>
          <w:color w:val="000000"/>
          <w:sz w:val="22"/>
          <w:szCs w:val="22"/>
        </w:rPr>
        <w:t xml:space="preserve"> may</w:t>
      </w:r>
      <w:r w:rsidR="00461A5B" w:rsidRPr="00461A5B">
        <w:rPr>
          <w:rFonts w:ascii="Arial" w:hAnsi="Arial" w:cs="Arial"/>
          <w:color w:val="000000"/>
          <w:sz w:val="22"/>
          <w:szCs w:val="22"/>
        </w:rPr>
        <w:t xml:space="preserve"> have a support person with you during the interview </w:t>
      </w:r>
      <w:r w:rsidR="00FE7207">
        <w:rPr>
          <w:rFonts w:ascii="Arial" w:hAnsi="Arial" w:cs="Arial"/>
          <w:color w:val="000000"/>
          <w:sz w:val="22"/>
          <w:szCs w:val="22"/>
        </w:rPr>
        <w:t>if</w:t>
      </w:r>
      <w:r w:rsidR="00461A5B" w:rsidRPr="00461A5B">
        <w:rPr>
          <w:rFonts w:ascii="Arial" w:hAnsi="Arial" w:cs="Arial"/>
          <w:color w:val="000000"/>
          <w:sz w:val="22"/>
          <w:szCs w:val="22"/>
        </w:rPr>
        <w:t xml:space="preserve"> you wish.</w:t>
      </w:r>
      <w:r w:rsidR="00E77D41">
        <w:rPr>
          <w:rFonts w:ascii="Arial" w:hAnsi="Arial" w:cs="Arial"/>
          <w:color w:val="000000"/>
          <w:sz w:val="22"/>
          <w:szCs w:val="22"/>
        </w:rPr>
        <w:t xml:space="preserve">  </w:t>
      </w:r>
      <w:r w:rsidR="00C4554E">
        <w:rPr>
          <w:rFonts w:ascii="Arial" w:hAnsi="Arial" w:cs="Arial"/>
          <w:color w:val="000000"/>
          <w:sz w:val="22"/>
          <w:szCs w:val="22"/>
        </w:rPr>
        <w:t xml:space="preserve">Prior to your meeting you may review the medical record and any local policies, </w:t>
      </w:r>
      <w:proofErr w:type="gramStart"/>
      <w:r w:rsidR="00C4554E">
        <w:rPr>
          <w:rFonts w:ascii="Arial" w:hAnsi="Arial" w:cs="Arial"/>
          <w:color w:val="000000"/>
          <w:sz w:val="22"/>
          <w:szCs w:val="22"/>
        </w:rPr>
        <w:t>procedures</w:t>
      </w:r>
      <w:proofErr w:type="gramEnd"/>
      <w:r w:rsidR="00213F5F">
        <w:rPr>
          <w:rFonts w:ascii="Arial" w:hAnsi="Arial" w:cs="Arial"/>
          <w:color w:val="000000"/>
          <w:sz w:val="22"/>
          <w:szCs w:val="22"/>
        </w:rPr>
        <w:t xml:space="preserve"> and guidelines</w:t>
      </w:r>
      <w:r w:rsidR="00C4554E">
        <w:rPr>
          <w:rFonts w:ascii="Arial" w:hAnsi="Arial" w:cs="Arial"/>
          <w:color w:val="000000"/>
          <w:sz w:val="22"/>
          <w:szCs w:val="22"/>
        </w:rPr>
        <w:t xml:space="preserve">.  </w:t>
      </w:r>
    </w:p>
    <w:p w14:paraId="209EBFC7"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1F03A590" w14:textId="1AD78B83" w:rsidR="00461A5B" w:rsidRPr="00461A5B"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 xml:space="preserve">The </w:t>
      </w:r>
      <w:r w:rsidRPr="00461A5B">
        <w:rPr>
          <w:rFonts w:ascii="Arial" w:hAnsi="Arial" w:cs="Arial"/>
          <w:i/>
          <w:iCs/>
          <w:color w:val="000000"/>
          <w:sz w:val="22"/>
          <w:szCs w:val="22"/>
        </w:rPr>
        <w:t xml:space="preserve">Health Administration Act 1982 </w:t>
      </w:r>
      <w:r w:rsidRPr="00461A5B">
        <w:rPr>
          <w:rFonts w:ascii="Arial" w:hAnsi="Arial" w:cs="Arial"/>
          <w:color w:val="000000"/>
          <w:sz w:val="22"/>
          <w:szCs w:val="22"/>
        </w:rPr>
        <w:t xml:space="preserve">outlines specific </w:t>
      </w:r>
      <w:r w:rsidR="00FE7207">
        <w:rPr>
          <w:rFonts w:ascii="Arial" w:hAnsi="Arial" w:cs="Arial"/>
          <w:color w:val="000000"/>
          <w:sz w:val="22"/>
          <w:szCs w:val="22"/>
        </w:rPr>
        <w:t xml:space="preserve">responsibilities and </w:t>
      </w:r>
      <w:r w:rsidRPr="00461A5B">
        <w:rPr>
          <w:rFonts w:ascii="Arial" w:hAnsi="Arial" w:cs="Arial"/>
          <w:color w:val="000000"/>
          <w:sz w:val="22"/>
          <w:szCs w:val="22"/>
        </w:rPr>
        <w:t xml:space="preserve">restrictions on </w:t>
      </w:r>
      <w:r w:rsidR="00FE7207">
        <w:rPr>
          <w:rFonts w:ascii="Arial" w:hAnsi="Arial" w:cs="Arial"/>
          <w:color w:val="000000"/>
          <w:sz w:val="22"/>
          <w:szCs w:val="22"/>
        </w:rPr>
        <w:t xml:space="preserve">review </w:t>
      </w:r>
      <w:r>
        <w:rPr>
          <w:rFonts w:ascii="Arial" w:hAnsi="Arial" w:cs="Arial"/>
          <w:color w:val="000000"/>
          <w:sz w:val="22"/>
          <w:szCs w:val="22"/>
        </w:rPr>
        <w:t>t</w:t>
      </w:r>
      <w:r w:rsidRPr="00461A5B">
        <w:rPr>
          <w:rFonts w:ascii="Arial" w:hAnsi="Arial" w:cs="Arial"/>
          <w:color w:val="000000"/>
          <w:sz w:val="22"/>
          <w:szCs w:val="22"/>
        </w:rPr>
        <w:t>eams. These include</w:t>
      </w:r>
      <w:r w:rsidR="00FE7207">
        <w:rPr>
          <w:rFonts w:ascii="Arial" w:hAnsi="Arial" w:cs="Arial"/>
          <w:color w:val="000000"/>
          <w:sz w:val="22"/>
          <w:szCs w:val="22"/>
        </w:rPr>
        <w:t>:</w:t>
      </w:r>
    </w:p>
    <w:p w14:paraId="69F33BC8"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334969E2" w14:textId="1AD7B3AC" w:rsidR="00461A5B" w:rsidRPr="00461A5B" w:rsidRDefault="00FE7207" w:rsidP="00FE7207">
      <w:pPr>
        <w:pStyle w:val="Heading1"/>
      </w:pPr>
      <w:r>
        <w:t>Maintaining confidentiality</w:t>
      </w:r>
    </w:p>
    <w:p w14:paraId="226FD11B"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4C8DEFDF" w14:textId="4402AF87" w:rsidR="006E0E9F" w:rsidRDefault="006E0E9F" w:rsidP="00FE7207">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This meeting is confidential</w:t>
      </w:r>
      <w:r w:rsidR="00277549">
        <w:rPr>
          <w:rFonts w:ascii="Arial" w:hAnsi="Arial" w:cs="Arial"/>
          <w:color w:val="000000"/>
          <w:sz w:val="22"/>
          <w:szCs w:val="22"/>
        </w:rPr>
        <w:t>.</w:t>
      </w:r>
    </w:p>
    <w:p w14:paraId="1715FA69" w14:textId="77777777" w:rsidR="006E0E9F" w:rsidRDefault="006E0E9F" w:rsidP="00FE7207">
      <w:pPr>
        <w:autoSpaceDE w:val="0"/>
        <w:autoSpaceDN w:val="0"/>
        <w:adjustRightInd w:val="0"/>
        <w:spacing w:line="276" w:lineRule="auto"/>
        <w:rPr>
          <w:rFonts w:ascii="Arial" w:hAnsi="Arial" w:cs="Arial"/>
          <w:color w:val="000000"/>
          <w:sz w:val="22"/>
          <w:szCs w:val="22"/>
        </w:rPr>
      </w:pPr>
    </w:p>
    <w:p w14:paraId="4DBF3615" w14:textId="6E64F221" w:rsidR="00851942" w:rsidRDefault="00851942" w:rsidP="00851942">
      <w:pPr>
        <w:autoSpaceDE w:val="0"/>
        <w:autoSpaceDN w:val="0"/>
        <w:adjustRightInd w:val="0"/>
        <w:spacing w:line="276" w:lineRule="auto"/>
        <w:rPr>
          <w:rFonts w:ascii="Arial" w:hAnsi="Arial" w:cs="Arial"/>
          <w:sz w:val="22"/>
          <w:szCs w:val="22"/>
        </w:rPr>
      </w:pPr>
      <w:r>
        <w:rPr>
          <w:rFonts w:ascii="Arial" w:hAnsi="Arial" w:cs="Arial"/>
          <w:color w:val="000000"/>
          <w:sz w:val="22"/>
          <w:szCs w:val="22"/>
        </w:rPr>
        <w:t xml:space="preserve">The </w:t>
      </w:r>
      <w:r w:rsidR="00277549">
        <w:rPr>
          <w:rFonts w:ascii="Arial" w:hAnsi="Arial" w:cs="Arial"/>
          <w:color w:val="000000"/>
          <w:sz w:val="22"/>
          <w:szCs w:val="22"/>
        </w:rPr>
        <w:t xml:space="preserve">review </w:t>
      </w:r>
      <w:r>
        <w:rPr>
          <w:rFonts w:ascii="Arial" w:hAnsi="Arial" w:cs="Arial"/>
          <w:color w:val="000000"/>
          <w:sz w:val="22"/>
          <w:szCs w:val="22"/>
        </w:rPr>
        <w:t xml:space="preserve">team is interested in hearing your perspective on the incident with a view to determining whether any system changes need to be made to improve patient safety.  Although you may talk to your manager or Employee Assistance Program about the incident itself or how the interview made you feel, </w:t>
      </w:r>
      <w:r>
        <w:rPr>
          <w:rFonts w:ascii="Arial" w:hAnsi="Arial" w:cs="Arial"/>
          <w:sz w:val="22"/>
          <w:szCs w:val="22"/>
        </w:rPr>
        <w:t>y</w:t>
      </w:r>
      <w:r w:rsidRPr="00AD0B32">
        <w:rPr>
          <w:rFonts w:ascii="Arial" w:hAnsi="Arial" w:cs="Arial"/>
          <w:sz w:val="22"/>
          <w:szCs w:val="22"/>
        </w:rPr>
        <w:t xml:space="preserve">ou must not discuss the </w:t>
      </w:r>
      <w:r>
        <w:rPr>
          <w:rFonts w:ascii="Arial" w:hAnsi="Arial" w:cs="Arial"/>
          <w:sz w:val="22"/>
          <w:szCs w:val="22"/>
        </w:rPr>
        <w:t xml:space="preserve">contents of the </w:t>
      </w:r>
      <w:r w:rsidR="00C9378E">
        <w:rPr>
          <w:rFonts w:ascii="Arial" w:hAnsi="Arial" w:cs="Arial"/>
          <w:sz w:val="22"/>
          <w:szCs w:val="22"/>
        </w:rPr>
        <w:t>meeting</w:t>
      </w:r>
      <w:r w:rsidRPr="00AD0B32">
        <w:rPr>
          <w:rFonts w:ascii="Arial" w:hAnsi="Arial" w:cs="Arial"/>
          <w:sz w:val="22"/>
          <w:szCs w:val="22"/>
        </w:rPr>
        <w:t xml:space="preserve"> or the review with anyone outside the </w:t>
      </w:r>
      <w:r>
        <w:rPr>
          <w:rFonts w:ascii="Arial" w:hAnsi="Arial" w:cs="Arial"/>
          <w:sz w:val="22"/>
          <w:szCs w:val="22"/>
        </w:rPr>
        <w:t xml:space="preserve">review </w:t>
      </w:r>
      <w:r w:rsidRPr="00AD0B32">
        <w:rPr>
          <w:rFonts w:ascii="Arial" w:hAnsi="Arial" w:cs="Arial"/>
          <w:sz w:val="22"/>
          <w:szCs w:val="22"/>
        </w:rPr>
        <w:t>team</w:t>
      </w:r>
      <w:r>
        <w:rPr>
          <w:rFonts w:ascii="Arial" w:hAnsi="Arial" w:cs="Arial"/>
          <w:sz w:val="22"/>
          <w:szCs w:val="22"/>
        </w:rPr>
        <w:t>.</w:t>
      </w:r>
    </w:p>
    <w:p w14:paraId="53FF70B1" w14:textId="77777777" w:rsidR="00851942" w:rsidRDefault="00851942" w:rsidP="00851942">
      <w:pPr>
        <w:autoSpaceDE w:val="0"/>
        <w:autoSpaceDN w:val="0"/>
        <w:adjustRightInd w:val="0"/>
        <w:spacing w:line="276" w:lineRule="auto"/>
        <w:rPr>
          <w:rFonts w:ascii="Arial" w:hAnsi="Arial" w:cs="Arial"/>
          <w:color w:val="000000"/>
          <w:sz w:val="22"/>
          <w:szCs w:val="22"/>
        </w:rPr>
      </w:pPr>
    </w:p>
    <w:p w14:paraId="569D0D46" w14:textId="7DB4298D" w:rsidR="00275EAD" w:rsidRPr="00461A5B" w:rsidRDefault="00FA7B0D" w:rsidP="00461A5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Members of the review</w:t>
      </w:r>
      <w:r w:rsidR="00606E15">
        <w:rPr>
          <w:rFonts w:ascii="Arial" w:hAnsi="Arial" w:cs="Arial"/>
          <w:color w:val="000000"/>
          <w:sz w:val="22"/>
          <w:szCs w:val="22"/>
        </w:rPr>
        <w:t xml:space="preserve"> team are required to </w:t>
      </w:r>
      <w:r w:rsidR="00875727">
        <w:rPr>
          <w:rFonts w:ascii="Arial" w:hAnsi="Arial" w:cs="Arial"/>
          <w:color w:val="000000"/>
          <w:sz w:val="22"/>
          <w:szCs w:val="22"/>
        </w:rPr>
        <w:t xml:space="preserve">maintain </w:t>
      </w:r>
      <w:r w:rsidR="0068415E">
        <w:rPr>
          <w:rFonts w:ascii="Arial" w:hAnsi="Arial" w:cs="Arial"/>
          <w:color w:val="000000"/>
          <w:sz w:val="22"/>
          <w:szCs w:val="22"/>
        </w:rPr>
        <w:t>confidentiality</w:t>
      </w:r>
      <w:r w:rsidR="00875727">
        <w:rPr>
          <w:rFonts w:ascii="Arial" w:hAnsi="Arial" w:cs="Arial"/>
          <w:color w:val="000000"/>
          <w:sz w:val="22"/>
          <w:szCs w:val="22"/>
        </w:rPr>
        <w:t xml:space="preserve"> in relation to this </w:t>
      </w:r>
      <w:r w:rsidR="00DE29D3">
        <w:rPr>
          <w:rFonts w:ascii="Arial" w:hAnsi="Arial" w:cs="Arial"/>
          <w:color w:val="000000"/>
          <w:sz w:val="22"/>
          <w:szCs w:val="22"/>
        </w:rPr>
        <w:t>review</w:t>
      </w:r>
      <w:r w:rsidR="00875727">
        <w:rPr>
          <w:rFonts w:ascii="Arial" w:hAnsi="Arial" w:cs="Arial"/>
          <w:color w:val="000000"/>
          <w:sz w:val="22"/>
          <w:szCs w:val="22"/>
        </w:rPr>
        <w:t xml:space="preserve">.  They must not make their own records or discuss the </w:t>
      </w:r>
      <w:r w:rsidR="00DE29D3">
        <w:rPr>
          <w:rFonts w:ascii="Arial" w:hAnsi="Arial" w:cs="Arial"/>
          <w:color w:val="000000"/>
          <w:sz w:val="22"/>
          <w:szCs w:val="22"/>
        </w:rPr>
        <w:t>review</w:t>
      </w:r>
      <w:r w:rsidR="00875727">
        <w:rPr>
          <w:rFonts w:ascii="Arial" w:hAnsi="Arial" w:cs="Arial"/>
          <w:color w:val="000000"/>
          <w:sz w:val="22"/>
          <w:szCs w:val="22"/>
        </w:rPr>
        <w:t xml:space="preserve"> with anyone who is not part of the</w:t>
      </w:r>
      <w:r w:rsidR="00D9731A">
        <w:rPr>
          <w:rFonts w:ascii="Arial" w:hAnsi="Arial" w:cs="Arial"/>
          <w:color w:val="000000"/>
          <w:sz w:val="22"/>
          <w:szCs w:val="22"/>
        </w:rPr>
        <w:t xml:space="preserve"> review</w:t>
      </w:r>
      <w:r w:rsidR="00875727">
        <w:rPr>
          <w:rFonts w:ascii="Arial" w:hAnsi="Arial" w:cs="Arial"/>
          <w:color w:val="000000"/>
          <w:sz w:val="22"/>
          <w:szCs w:val="22"/>
        </w:rPr>
        <w:t xml:space="preserve"> team</w:t>
      </w:r>
      <w:r w:rsidR="001222A9">
        <w:rPr>
          <w:rFonts w:ascii="Arial" w:hAnsi="Arial" w:cs="Arial"/>
          <w:color w:val="000000"/>
          <w:sz w:val="22"/>
          <w:szCs w:val="22"/>
        </w:rPr>
        <w:t xml:space="preserve">.  The information you tell the review team is for the </w:t>
      </w:r>
      <w:r w:rsidR="0068415E">
        <w:rPr>
          <w:rFonts w:ascii="Arial" w:hAnsi="Arial" w:cs="Arial"/>
          <w:color w:val="000000"/>
          <w:sz w:val="22"/>
          <w:szCs w:val="22"/>
        </w:rPr>
        <w:t xml:space="preserve">purpose of the review team or for the purposes of preparing </w:t>
      </w:r>
      <w:r w:rsidR="007271F4">
        <w:rPr>
          <w:rFonts w:ascii="Arial" w:hAnsi="Arial" w:cs="Arial"/>
          <w:color w:val="000000"/>
          <w:sz w:val="22"/>
          <w:szCs w:val="22"/>
        </w:rPr>
        <w:t xml:space="preserve">the </w:t>
      </w:r>
      <w:r w:rsidR="0068415E">
        <w:rPr>
          <w:rFonts w:ascii="Arial" w:hAnsi="Arial" w:cs="Arial"/>
          <w:color w:val="000000"/>
          <w:sz w:val="22"/>
          <w:szCs w:val="22"/>
        </w:rPr>
        <w:t>report</w:t>
      </w:r>
      <w:r w:rsidR="00A43FC6">
        <w:rPr>
          <w:rFonts w:ascii="Arial" w:hAnsi="Arial" w:cs="Arial"/>
          <w:color w:val="000000"/>
          <w:sz w:val="22"/>
          <w:szCs w:val="22"/>
        </w:rPr>
        <w:t>s</w:t>
      </w:r>
      <w:r w:rsidR="0068415E">
        <w:rPr>
          <w:rFonts w:ascii="Arial" w:hAnsi="Arial" w:cs="Arial"/>
          <w:color w:val="000000"/>
          <w:sz w:val="22"/>
          <w:szCs w:val="22"/>
        </w:rPr>
        <w:t xml:space="preserve">.  </w:t>
      </w:r>
    </w:p>
    <w:p w14:paraId="44825445" w14:textId="72A57D32" w:rsidR="00461A5B" w:rsidRPr="00461A5B" w:rsidRDefault="00461A5B" w:rsidP="00FE7207">
      <w:pPr>
        <w:pStyle w:val="Heading1"/>
      </w:pPr>
      <w:r w:rsidRPr="00461A5B">
        <w:lastRenderedPageBreak/>
        <w:t>Privilege</w:t>
      </w:r>
    </w:p>
    <w:p w14:paraId="56E7BA4D"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2736A729" w14:textId="1ABE24AE" w:rsidR="00461A5B" w:rsidRPr="00FE7207" w:rsidRDefault="00461A5B" w:rsidP="00FE7207">
      <w:pPr>
        <w:autoSpaceDE w:val="0"/>
        <w:autoSpaceDN w:val="0"/>
        <w:adjustRightInd w:val="0"/>
        <w:spacing w:line="276" w:lineRule="auto"/>
        <w:rPr>
          <w:rFonts w:ascii="Arial" w:hAnsi="Arial" w:cs="Arial"/>
          <w:color w:val="000000"/>
          <w:sz w:val="22"/>
          <w:szCs w:val="22"/>
        </w:rPr>
      </w:pPr>
      <w:r w:rsidRPr="00FE7207">
        <w:rPr>
          <w:rFonts w:ascii="Arial" w:hAnsi="Arial" w:cs="Arial"/>
          <w:color w:val="000000"/>
          <w:sz w:val="22"/>
          <w:szCs w:val="22"/>
        </w:rPr>
        <w:t xml:space="preserve">The </w:t>
      </w:r>
      <w:r w:rsidR="00FE7207" w:rsidRPr="00FE7207">
        <w:rPr>
          <w:rFonts w:ascii="Arial" w:hAnsi="Arial" w:cs="Arial"/>
          <w:color w:val="000000"/>
          <w:sz w:val="22"/>
          <w:szCs w:val="22"/>
        </w:rPr>
        <w:t xml:space="preserve">review team’s </w:t>
      </w:r>
      <w:r w:rsidRPr="00FE7207">
        <w:rPr>
          <w:rFonts w:ascii="Arial" w:hAnsi="Arial" w:cs="Arial"/>
          <w:color w:val="000000"/>
          <w:sz w:val="22"/>
          <w:szCs w:val="22"/>
        </w:rPr>
        <w:t>internal workings</w:t>
      </w:r>
      <w:r w:rsidR="00FE7207" w:rsidRPr="00FE7207">
        <w:rPr>
          <w:rFonts w:ascii="Arial" w:hAnsi="Arial" w:cs="Arial"/>
          <w:color w:val="000000"/>
          <w:sz w:val="22"/>
          <w:szCs w:val="22"/>
        </w:rPr>
        <w:t xml:space="preserve"> (verbal and written) are privileged</w:t>
      </w:r>
      <w:r w:rsidRPr="00FE7207">
        <w:rPr>
          <w:rFonts w:ascii="Arial" w:hAnsi="Arial" w:cs="Arial"/>
          <w:i/>
          <w:iCs/>
          <w:color w:val="000000"/>
          <w:sz w:val="22"/>
          <w:szCs w:val="22"/>
        </w:rPr>
        <w:t xml:space="preserve">. </w:t>
      </w:r>
      <w:r w:rsidRPr="00FE7207">
        <w:rPr>
          <w:rFonts w:ascii="Arial" w:hAnsi="Arial" w:cs="Arial"/>
          <w:color w:val="000000"/>
          <w:sz w:val="22"/>
          <w:szCs w:val="22"/>
        </w:rPr>
        <w:t>This means:</w:t>
      </w:r>
    </w:p>
    <w:p w14:paraId="76B792BA" w14:textId="188F0D1A" w:rsidR="00461A5B" w:rsidRPr="00461A5B" w:rsidRDefault="00FE7207" w:rsidP="00461A5B">
      <w:pPr>
        <w:numPr>
          <w:ilvl w:val="0"/>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review </w:t>
      </w:r>
      <w:r w:rsidR="00461A5B">
        <w:rPr>
          <w:rFonts w:ascii="Arial" w:hAnsi="Arial" w:cs="Arial"/>
          <w:color w:val="000000"/>
          <w:sz w:val="22"/>
          <w:szCs w:val="22"/>
        </w:rPr>
        <w:t>t</w:t>
      </w:r>
      <w:r w:rsidR="00461A5B" w:rsidRPr="00461A5B">
        <w:rPr>
          <w:rFonts w:ascii="Arial" w:hAnsi="Arial" w:cs="Arial"/>
          <w:color w:val="000000"/>
          <w:sz w:val="22"/>
          <w:szCs w:val="22"/>
        </w:rPr>
        <w:t>eam members cannot give evidence</w:t>
      </w:r>
      <w:r>
        <w:rPr>
          <w:rFonts w:ascii="Arial" w:hAnsi="Arial" w:cs="Arial"/>
          <w:color w:val="000000"/>
          <w:sz w:val="22"/>
          <w:szCs w:val="22"/>
        </w:rPr>
        <w:t xml:space="preserve"> before any court or tribunal</w:t>
      </w:r>
      <w:r w:rsidR="00A21215">
        <w:rPr>
          <w:rFonts w:ascii="Arial" w:hAnsi="Arial" w:cs="Arial"/>
          <w:color w:val="000000"/>
          <w:sz w:val="22"/>
          <w:szCs w:val="22"/>
        </w:rPr>
        <w:t xml:space="preserve"> about</w:t>
      </w:r>
      <w:r w:rsidR="00461A5B" w:rsidRPr="00461A5B">
        <w:rPr>
          <w:rFonts w:ascii="Arial" w:hAnsi="Arial" w:cs="Arial"/>
          <w:color w:val="000000"/>
          <w:sz w:val="22"/>
          <w:szCs w:val="22"/>
        </w:rPr>
        <w:t xml:space="preserve"> document</w:t>
      </w:r>
      <w:r w:rsidR="00A21215">
        <w:rPr>
          <w:rFonts w:ascii="Arial" w:hAnsi="Arial" w:cs="Arial"/>
          <w:color w:val="000000"/>
          <w:sz w:val="22"/>
          <w:szCs w:val="22"/>
        </w:rPr>
        <w:t>s or communications made</w:t>
      </w:r>
      <w:r w:rsidR="00461A5B" w:rsidRPr="00461A5B">
        <w:rPr>
          <w:rFonts w:ascii="Arial" w:hAnsi="Arial" w:cs="Arial"/>
          <w:color w:val="000000"/>
          <w:sz w:val="22"/>
          <w:szCs w:val="22"/>
        </w:rPr>
        <w:t xml:space="preserve"> for the dominant purpose of the </w:t>
      </w:r>
      <w:proofErr w:type="gramStart"/>
      <w:r w:rsidR="00A21215">
        <w:rPr>
          <w:rFonts w:ascii="Arial" w:hAnsi="Arial" w:cs="Arial"/>
          <w:color w:val="000000"/>
          <w:sz w:val="22"/>
          <w:szCs w:val="22"/>
        </w:rPr>
        <w:t>review</w:t>
      </w:r>
      <w:proofErr w:type="gramEnd"/>
    </w:p>
    <w:p w14:paraId="7B84EAAB" w14:textId="0E5B94A6" w:rsidR="00461A5B" w:rsidRPr="00461A5B" w:rsidRDefault="00461A5B" w:rsidP="00461A5B">
      <w:pPr>
        <w:numPr>
          <w:ilvl w:val="0"/>
          <w:numId w:val="21"/>
        </w:num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Any document that you</w:t>
      </w:r>
      <w:r w:rsidR="003416D7">
        <w:rPr>
          <w:rFonts w:ascii="Arial" w:hAnsi="Arial" w:cs="Arial"/>
          <w:color w:val="000000"/>
          <w:sz w:val="22"/>
          <w:szCs w:val="22"/>
        </w:rPr>
        <w:t xml:space="preserve"> </w:t>
      </w:r>
      <w:r w:rsidR="009C413E">
        <w:rPr>
          <w:rFonts w:ascii="Arial" w:hAnsi="Arial" w:cs="Arial"/>
          <w:color w:val="000000"/>
          <w:sz w:val="22"/>
          <w:szCs w:val="22"/>
        </w:rPr>
        <w:t>(</w:t>
      </w:r>
      <w:r w:rsidR="003416D7">
        <w:rPr>
          <w:rFonts w:ascii="Arial" w:hAnsi="Arial" w:cs="Arial"/>
          <w:color w:val="000000"/>
          <w:sz w:val="22"/>
          <w:szCs w:val="22"/>
        </w:rPr>
        <w:t>the interviewee</w:t>
      </w:r>
      <w:r w:rsidR="009C413E">
        <w:rPr>
          <w:rFonts w:ascii="Arial" w:hAnsi="Arial" w:cs="Arial"/>
          <w:color w:val="000000"/>
          <w:sz w:val="22"/>
          <w:szCs w:val="22"/>
        </w:rPr>
        <w:t>)</w:t>
      </w:r>
      <w:r w:rsidRPr="00461A5B">
        <w:rPr>
          <w:rFonts w:ascii="Arial" w:hAnsi="Arial" w:cs="Arial"/>
          <w:color w:val="000000"/>
          <w:sz w:val="22"/>
          <w:szCs w:val="22"/>
        </w:rPr>
        <w:t xml:space="preserve"> prepare, or any communication that you make, that is for the dominant purpose of assisting with the conduct of the </w:t>
      </w:r>
      <w:r w:rsidR="00344C39">
        <w:rPr>
          <w:rFonts w:ascii="Arial" w:hAnsi="Arial" w:cs="Arial"/>
          <w:color w:val="000000"/>
          <w:sz w:val="22"/>
          <w:szCs w:val="22"/>
        </w:rPr>
        <w:t xml:space="preserve">review </w:t>
      </w:r>
      <w:r w:rsidRPr="00461A5B">
        <w:rPr>
          <w:rFonts w:ascii="Arial" w:hAnsi="Arial" w:cs="Arial"/>
          <w:color w:val="000000"/>
          <w:sz w:val="22"/>
          <w:szCs w:val="22"/>
        </w:rPr>
        <w:t xml:space="preserve">cannot be produced </w:t>
      </w:r>
      <w:r w:rsidR="00344C39">
        <w:rPr>
          <w:rFonts w:ascii="Arial" w:hAnsi="Arial" w:cs="Arial"/>
          <w:color w:val="000000"/>
          <w:sz w:val="22"/>
          <w:szCs w:val="22"/>
        </w:rPr>
        <w:t>in a</w:t>
      </w:r>
      <w:r w:rsidRPr="00461A5B">
        <w:rPr>
          <w:rFonts w:ascii="Arial" w:hAnsi="Arial" w:cs="Arial"/>
          <w:color w:val="000000"/>
          <w:sz w:val="22"/>
          <w:szCs w:val="22"/>
        </w:rPr>
        <w:t xml:space="preserve"> court</w:t>
      </w:r>
      <w:r w:rsidR="00344C39">
        <w:rPr>
          <w:rFonts w:ascii="Arial" w:hAnsi="Arial" w:cs="Arial"/>
          <w:color w:val="000000"/>
          <w:sz w:val="22"/>
          <w:szCs w:val="22"/>
        </w:rPr>
        <w:t xml:space="preserve"> or</w:t>
      </w:r>
      <w:r w:rsidRPr="00461A5B">
        <w:rPr>
          <w:rFonts w:ascii="Arial" w:hAnsi="Arial" w:cs="Arial"/>
          <w:color w:val="000000"/>
          <w:sz w:val="22"/>
          <w:szCs w:val="22"/>
        </w:rPr>
        <w:t xml:space="preserve"> </w:t>
      </w:r>
      <w:proofErr w:type="gramStart"/>
      <w:r w:rsidRPr="00461A5B">
        <w:rPr>
          <w:rFonts w:ascii="Arial" w:hAnsi="Arial" w:cs="Arial"/>
          <w:color w:val="000000"/>
          <w:sz w:val="22"/>
          <w:szCs w:val="22"/>
        </w:rPr>
        <w:t>tribunal</w:t>
      </w:r>
      <w:proofErr w:type="gramEnd"/>
    </w:p>
    <w:p w14:paraId="352BA120" w14:textId="6D60EF62" w:rsidR="00461A5B" w:rsidRDefault="00461A5B" w:rsidP="00461A5B">
      <w:pPr>
        <w:numPr>
          <w:ilvl w:val="0"/>
          <w:numId w:val="21"/>
        </w:num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 xml:space="preserve">The </w:t>
      </w:r>
      <w:r w:rsidR="00344C39">
        <w:rPr>
          <w:rFonts w:ascii="Arial" w:hAnsi="Arial" w:cs="Arial"/>
          <w:color w:val="000000"/>
          <w:sz w:val="22"/>
          <w:szCs w:val="22"/>
        </w:rPr>
        <w:t>review team’s findings and/or recommendations reports</w:t>
      </w:r>
      <w:r w:rsidRPr="00461A5B">
        <w:rPr>
          <w:rFonts w:ascii="Arial" w:hAnsi="Arial" w:cs="Arial"/>
          <w:color w:val="000000"/>
          <w:sz w:val="22"/>
          <w:szCs w:val="22"/>
        </w:rPr>
        <w:t xml:space="preserve"> cannot be adduced or admitted as evidence in any proceedings (including coronial proceedings, or any proceedings in which it is claimed a procedure or practice was careless or inadequate)</w:t>
      </w:r>
    </w:p>
    <w:p w14:paraId="1913B7FE" w14:textId="04719129" w:rsidR="00344C39" w:rsidRPr="00461A5B" w:rsidRDefault="00344C39" w:rsidP="00461A5B">
      <w:pPr>
        <w:numPr>
          <w:ilvl w:val="0"/>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review team’s findings and/or recommendations reports can, however, be given to the patient, carer or family or </w:t>
      </w:r>
      <w:r w:rsidR="00D30916">
        <w:rPr>
          <w:rFonts w:ascii="Arial" w:hAnsi="Arial" w:cs="Arial"/>
          <w:color w:val="000000"/>
          <w:sz w:val="22"/>
          <w:szCs w:val="22"/>
        </w:rPr>
        <w:t xml:space="preserve">any </w:t>
      </w:r>
      <w:r>
        <w:rPr>
          <w:rFonts w:ascii="Arial" w:hAnsi="Arial" w:cs="Arial"/>
          <w:color w:val="000000"/>
          <w:sz w:val="22"/>
          <w:szCs w:val="22"/>
        </w:rPr>
        <w:t>other person.</w:t>
      </w:r>
    </w:p>
    <w:p w14:paraId="227788AA" w14:textId="77777777" w:rsidR="00461A5B" w:rsidRDefault="00461A5B" w:rsidP="00461A5B">
      <w:pPr>
        <w:autoSpaceDE w:val="0"/>
        <w:autoSpaceDN w:val="0"/>
        <w:adjustRightInd w:val="0"/>
        <w:spacing w:line="276" w:lineRule="auto"/>
        <w:rPr>
          <w:rFonts w:ascii="Arial" w:hAnsi="Arial" w:cs="Arial"/>
          <w:color w:val="000000"/>
          <w:sz w:val="22"/>
          <w:szCs w:val="22"/>
        </w:rPr>
      </w:pPr>
    </w:p>
    <w:p w14:paraId="5ED49CAC"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1D8B4DAD" w14:textId="2D0C7DFE" w:rsidR="00461A5B" w:rsidRDefault="00344C39" w:rsidP="00344C39">
      <w:pPr>
        <w:pStyle w:val="Heading1"/>
      </w:pPr>
      <w:r>
        <w:t>Individual clinicians</w:t>
      </w:r>
    </w:p>
    <w:p w14:paraId="725111D4" w14:textId="77777777" w:rsidR="007B5B52" w:rsidRPr="007B5B52" w:rsidRDefault="007B5B52" w:rsidP="00F800DA"/>
    <w:p w14:paraId="2EC63C9D" w14:textId="16DF559F" w:rsidR="00344C39"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 xml:space="preserve">The </w:t>
      </w:r>
      <w:r w:rsidR="00344C39">
        <w:rPr>
          <w:rFonts w:ascii="Arial" w:hAnsi="Arial" w:cs="Arial"/>
          <w:color w:val="000000"/>
          <w:sz w:val="22"/>
          <w:szCs w:val="22"/>
        </w:rPr>
        <w:t>review</w:t>
      </w:r>
      <w:r w:rsidRPr="00461A5B">
        <w:rPr>
          <w:rFonts w:ascii="Arial" w:hAnsi="Arial" w:cs="Arial"/>
          <w:color w:val="000000"/>
          <w:sz w:val="22"/>
          <w:szCs w:val="22"/>
        </w:rPr>
        <w:t xml:space="preserve"> </w:t>
      </w:r>
      <w:r>
        <w:rPr>
          <w:rFonts w:ascii="Arial" w:hAnsi="Arial" w:cs="Arial"/>
          <w:color w:val="000000"/>
          <w:sz w:val="22"/>
          <w:szCs w:val="22"/>
        </w:rPr>
        <w:t>t</w:t>
      </w:r>
      <w:r w:rsidRPr="00461A5B">
        <w:rPr>
          <w:rFonts w:ascii="Arial" w:hAnsi="Arial" w:cs="Arial"/>
          <w:color w:val="000000"/>
          <w:sz w:val="22"/>
          <w:szCs w:val="22"/>
        </w:rPr>
        <w:t xml:space="preserve">eam does not have any authority to </w:t>
      </w:r>
      <w:r w:rsidR="00344C39">
        <w:rPr>
          <w:rFonts w:ascii="Arial" w:hAnsi="Arial" w:cs="Arial"/>
          <w:color w:val="000000"/>
          <w:sz w:val="22"/>
          <w:szCs w:val="22"/>
        </w:rPr>
        <w:t>review</w:t>
      </w:r>
      <w:r w:rsidRPr="00461A5B">
        <w:rPr>
          <w:rFonts w:ascii="Arial" w:hAnsi="Arial" w:cs="Arial"/>
          <w:color w:val="000000"/>
          <w:sz w:val="22"/>
          <w:szCs w:val="22"/>
        </w:rPr>
        <w:t xml:space="preserve"> concerns or complaints about</w:t>
      </w:r>
      <w:r>
        <w:rPr>
          <w:rFonts w:ascii="Arial" w:hAnsi="Arial" w:cs="Arial"/>
          <w:color w:val="000000"/>
          <w:sz w:val="22"/>
          <w:szCs w:val="22"/>
        </w:rPr>
        <w:t xml:space="preserve"> </w:t>
      </w:r>
      <w:r w:rsidRPr="00461A5B">
        <w:rPr>
          <w:rFonts w:ascii="Arial" w:hAnsi="Arial" w:cs="Arial"/>
          <w:color w:val="000000"/>
          <w:sz w:val="22"/>
          <w:szCs w:val="22"/>
        </w:rPr>
        <w:t xml:space="preserve">an individual clinician. </w:t>
      </w:r>
      <w:r w:rsidR="00344C39">
        <w:rPr>
          <w:rFonts w:ascii="Arial" w:hAnsi="Arial" w:cs="Arial"/>
          <w:color w:val="000000"/>
          <w:sz w:val="22"/>
          <w:szCs w:val="22"/>
        </w:rPr>
        <w:t xml:space="preserve">The review team is </w:t>
      </w:r>
      <w:r w:rsidR="006E078F">
        <w:rPr>
          <w:rFonts w:ascii="Arial" w:hAnsi="Arial" w:cs="Arial"/>
          <w:color w:val="000000"/>
          <w:sz w:val="22"/>
          <w:szCs w:val="22"/>
        </w:rPr>
        <w:t xml:space="preserve">only </w:t>
      </w:r>
      <w:r w:rsidR="00344C39">
        <w:rPr>
          <w:rFonts w:ascii="Arial" w:hAnsi="Arial" w:cs="Arial"/>
          <w:color w:val="000000"/>
          <w:sz w:val="22"/>
          <w:szCs w:val="22"/>
        </w:rPr>
        <w:t>looking into systems and processes.</w:t>
      </w:r>
    </w:p>
    <w:p w14:paraId="1870156A" w14:textId="77777777" w:rsidR="00344C39" w:rsidRDefault="00344C39" w:rsidP="00461A5B">
      <w:pPr>
        <w:autoSpaceDE w:val="0"/>
        <w:autoSpaceDN w:val="0"/>
        <w:adjustRightInd w:val="0"/>
        <w:spacing w:line="276" w:lineRule="auto"/>
        <w:rPr>
          <w:rFonts w:ascii="Arial" w:hAnsi="Arial" w:cs="Arial"/>
          <w:color w:val="000000"/>
          <w:sz w:val="22"/>
          <w:szCs w:val="22"/>
        </w:rPr>
      </w:pPr>
    </w:p>
    <w:p w14:paraId="042F9B80" w14:textId="2681D783" w:rsidR="00461A5B" w:rsidRPr="00461A5B" w:rsidRDefault="00344C39" w:rsidP="00461A5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the review team suspects an</w:t>
      </w:r>
      <w:r w:rsidR="00461A5B" w:rsidRPr="00461A5B">
        <w:rPr>
          <w:rFonts w:ascii="Arial" w:hAnsi="Arial" w:cs="Arial"/>
          <w:color w:val="000000"/>
          <w:sz w:val="22"/>
          <w:szCs w:val="22"/>
        </w:rPr>
        <w:t xml:space="preserve"> incident </w:t>
      </w:r>
      <w:r w:rsidR="00461A5B" w:rsidRPr="00344C39">
        <w:rPr>
          <w:rFonts w:ascii="Arial" w:hAnsi="Arial" w:cs="Arial"/>
          <w:color w:val="000000"/>
          <w:sz w:val="22"/>
          <w:szCs w:val="22"/>
        </w:rPr>
        <w:t>may</w:t>
      </w:r>
      <w:r w:rsidR="00461A5B" w:rsidRPr="00461A5B">
        <w:rPr>
          <w:rFonts w:ascii="Arial" w:hAnsi="Arial" w:cs="Arial"/>
          <w:i/>
          <w:iCs/>
          <w:color w:val="000000"/>
          <w:sz w:val="22"/>
          <w:szCs w:val="22"/>
        </w:rPr>
        <w:t xml:space="preserve"> </w:t>
      </w:r>
      <w:r w:rsidR="00461A5B" w:rsidRPr="00461A5B">
        <w:rPr>
          <w:rFonts w:ascii="Arial" w:hAnsi="Arial" w:cs="Arial"/>
          <w:color w:val="000000"/>
          <w:sz w:val="22"/>
          <w:szCs w:val="22"/>
        </w:rPr>
        <w:t>involve professional misconduct or</w:t>
      </w:r>
      <w:r w:rsidR="00461A5B">
        <w:rPr>
          <w:rFonts w:ascii="Arial" w:hAnsi="Arial" w:cs="Arial"/>
          <w:color w:val="000000"/>
          <w:sz w:val="22"/>
          <w:szCs w:val="22"/>
        </w:rPr>
        <w:t xml:space="preserve"> </w:t>
      </w:r>
      <w:r w:rsidR="00461A5B" w:rsidRPr="00461A5B">
        <w:rPr>
          <w:rFonts w:ascii="Arial" w:hAnsi="Arial" w:cs="Arial"/>
          <w:color w:val="000000"/>
          <w:sz w:val="22"/>
          <w:szCs w:val="22"/>
        </w:rPr>
        <w:t>unsatisfactory professional conduct or possible impairment issues</w:t>
      </w:r>
      <w:r>
        <w:rPr>
          <w:rFonts w:ascii="Arial" w:hAnsi="Arial" w:cs="Arial"/>
          <w:color w:val="000000"/>
          <w:sz w:val="22"/>
          <w:szCs w:val="22"/>
        </w:rPr>
        <w:t>,</w:t>
      </w:r>
      <w:r w:rsidR="00461A5B" w:rsidRPr="00461A5B">
        <w:rPr>
          <w:rFonts w:ascii="Arial" w:hAnsi="Arial" w:cs="Arial"/>
          <w:color w:val="000000"/>
          <w:sz w:val="22"/>
          <w:szCs w:val="22"/>
        </w:rPr>
        <w:t xml:space="preserve"> the</w:t>
      </w:r>
      <w:r>
        <w:rPr>
          <w:rFonts w:ascii="Arial" w:hAnsi="Arial" w:cs="Arial"/>
          <w:color w:val="000000"/>
          <w:sz w:val="22"/>
          <w:szCs w:val="22"/>
        </w:rPr>
        <w:t>y</w:t>
      </w:r>
      <w:r w:rsidR="006E078F">
        <w:rPr>
          <w:rFonts w:ascii="Arial" w:hAnsi="Arial" w:cs="Arial"/>
          <w:color w:val="000000"/>
          <w:sz w:val="22"/>
          <w:szCs w:val="22"/>
        </w:rPr>
        <w:t xml:space="preserve"> </w:t>
      </w:r>
      <w:r w:rsidR="00DD6F3A">
        <w:rPr>
          <w:rFonts w:ascii="Arial" w:hAnsi="Arial" w:cs="Arial"/>
          <w:color w:val="000000"/>
          <w:sz w:val="22"/>
          <w:szCs w:val="22"/>
        </w:rPr>
        <w:t>must</w:t>
      </w:r>
      <w:r w:rsidR="00461A5B" w:rsidRPr="00461A5B">
        <w:rPr>
          <w:rFonts w:ascii="Arial" w:hAnsi="Arial" w:cs="Arial"/>
          <w:b/>
          <w:bCs/>
          <w:color w:val="000000"/>
          <w:sz w:val="22"/>
          <w:szCs w:val="22"/>
        </w:rPr>
        <w:t xml:space="preserve"> </w:t>
      </w:r>
      <w:r w:rsidR="00461A5B" w:rsidRPr="00461A5B">
        <w:rPr>
          <w:rFonts w:ascii="Arial" w:hAnsi="Arial" w:cs="Arial"/>
          <w:color w:val="000000"/>
          <w:sz w:val="22"/>
          <w:szCs w:val="22"/>
        </w:rPr>
        <w:t>notify</w:t>
      </w:r>
      <w:r w:rsidR="00461A5B">
        <w:rPr>
          <w:rFonts w:ascii="Arial" w:hAnsi="Arial" w:cs="Arial"/>
          <w:color w:val="000000"/>
          <w:sz w:val="22"/>
          <w:szCs w:val="22"/>
        </w:rPr>
        <w:t xml:space="preserve"> </w:t>
      </w:r>
      <w:r w:rsidR="00461A5B" w:rsidRPr="00461A5B">
        <w:rPr>
          <w:rFonts w:ascii="Arial" w:hAnsi="Arial" w:cs="Arial"/>
          <w:color w:val="000000"/>
          <w:sz w:val="22"/>
          <w:szCs w:val="22"/>
        </w:rPr>
        <w:t>the Chief Executive in writing</w:t>
      </w:r>
      <w:r w:rsidR="00DD6F3A">
        <w:rPr>
          <w:rFonts w:ascii="Arial" w:hAnsi="Arial" w:cs="Arial"/>
          <w:color w:val="000000"/>
          <w:sz w:val="22"/>
          <w:szCs w:val="22"/>
        </w:rPr>
        <w:t xml:space="preserve"> </w:t>
      </w:r>
      <w:r w:rsidR="006E078F">
        <w:rPr>
          <w:rFonts w:ascii="Arial" w:hAnsi="Arial" w:cs="Arial"/>
          <w:color w:val="000000"/>
          <w:sz w:val="22"/>
          <w:szCs w:val="22"/>
        </w:rPr>
        <w:t>and further actions will progress outside of this review process.</w:t>
      </w:r>
    </w:p>
    <w:p w14:paraId="316D3313"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454D34DF" w14:textId="4C6973DC" w:rsidR="00461A5B" w:rsidRDefault="00344C39" w:rsidP="00461A5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the review team suspects</w:t>
      </w:r>
      <w:r w:rsidR="00461A5B" w:rsidRPr="00461A5B">
        <w:rPr>
          <w:rFonts w:ascii="Arial" w:hAnsi="Arial" w:cs="Arial"/>
          <w:color w:val="000000"/>
          <w:sz w:val="22"/>
          <w:szCs w:val="22"/>
        </w:rPr>
        <w:t xml:space="preserve"> unsatisfactory professional performance</w:t>
      </w:r>
      <w:r>
        <w:rPr>
          <w:rFonts w:ascii="Arial" w:hAnsi="Arial" w:cs="Arial"/>
          <w:color w:val="000000"/>
          <w:sz w:val="22"/>
          <w:szCs w:val="22"/>
        </w:rPr>
        <w:t>, they can notify the Chief Executive</w:t>
      </w:r>
      <w:r w:rsidR="00461A5B" w:rsidRPr="00461A5B">
        <w:rPr>
          <w:rFonts w:ascii="Arial" w:hAnsi="Arial" w:cs="Arial"/>
          <w:color w:val="000000"/>
          <w:sz w:val="22"/>
          <w:szCs w:val="22"/>
        </w:rPr>
        <w:t>.</w:t>
      </w:r>
      <w:r w:rsidR="00461A5B">
        <w:rPr>
          <w:rFonts w:ascii="Arial" w:hAnsi="Arial" w:cs="Arial"/>
          <w:color w:val="000000"/>
          <w:sz w:val="22"/>
          <w:szCs w:val="22"/>
        </w:rPr>
        <w:t xml:space="preserve"> </w:t>
      </w:r>
    </w:p>
    <w:p w14:paraId="39B85521" w14:textId="6FA693F3" w:rsidR="00344C39" w:rsidRDefault="00344C39" w:rsidP="00461A5B">
      <w:pPr>
        <w:autoSpaceDE w:val="0"/>
        <w:autoSpaceDN w:val="0"/>
        <w:adjustRightInd w:val="0"/>
        <w:spacing w:line="276" w:lineRule="auto"/>
        <w:rPr>
          <w:rFonts w:ascii="Arial" w:hAnsi="Arial" w:cs="Arial"/>
          <w:color w:val="000000"/>
          <w:sz w:val="22"/>
          <w:szCs w:val="22"/>
        </w:rPr>
      </w:pPr>
    </w:p>
    <w:p w14:paraId="6486BD9F" w14:textId="0824EB44" w:rsidR="00344C39" w:rsidRPr="00344C39" w:rsidRDefault="00344C39" w:rsidP="00461A5B">
      <w:pPr>
        <w:autoSpaceDE w:val="0"/>
        <w:autoSpaceDN w:val="0"/>
        <w:adjustRightInd w:val="0"/>
        <w:spacing w:line="276" w:lineRule="auto"/>
        <w:rPr>
          <w:rFonts w:ascii="Arial" w:hAnsi="Arial" w:cs="Arial"/>
          <w:i/>
          <w:iCs/>
          <w:color w:val="000000"/>
          <w:sz w:val="22"/>
          <w:szCs w:val="22"/>
        </w:rPr>
      </w:pPr>
      <w:r>
        <w:rPr>
          <w:rFonts w:ascii="Arial" w:hAnsi="Arial" w:cs="Arial"/>
          <w:color w:val="000000"/>
          <w:sz w:val="22"/>
          <w:szCs w:val="22"/>
        </w:rPr>
        <w:t xml:space="preserve">Further information is in Part 2A of the </w:t>
      </w:r>
      <w:r>
        <w:rPr>
          <w:rFonts w:ascii="Arial" w:hAnsi="Arial" w:cs="Arial"/>
          <w:i/>
          <w:iCs/>
          <w:color w:val="000000"/>
          <w:sz w:val="22"/>
          <w:szCs w:val="22"/>
        </w:rPr>
        <w:t>Health Administration Act 1982.</w:t>
      </w:r>
    </w:p>
    <w:p w14:paraId="3DF2281A"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0DF9462A" w14:textId="3CCC9E1E" w:rsidR="00461A5B" w:rsidRPr="00461A5B"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 xml:space="preserve">If you </w:t>
      </w:r>
      <w:r w:rsidR="00344C39">
        <w:rPr>
          <w:rFonts w:ascii="Arial" w:hAnsi="Arial" w:cs="Arial"/>
          <w:color w:val="000000"/>
          <w:sz w:val="22"/>
          <w:szCs w:val="22"/>
        </w:rPr>
        <w:t xml:space="preserve">have questions, please </w:t>
      </w:r>
      <w:r w:rsidRPr="00461A5B">
        <w:rPr>
          <w:rFonts w:ascii="Arial" w:hAnsi="Arial" w:cs="Arial"/>
          <w:color w:val="000000"/>
          <w:sz w:val="22"/>
          <w:szCs w:val="22"/>
        </w:rPr>
        <w:t>contact</w:t>
      </w:r>
      <w:r>
        <w:rPr>
          <w:rFonts w:ascii="Arial" w:hAnsi="Arial" w:cs="Arial"/>
          <w:color w:val="000000"/>
          <w:sz w:val="22"/>
          <w:szCs w:val="22"/>
        </w:rPr>
        <w:t xml:space="preserve"> </w:t>
      </w:r>
      <w:r w:rsidRPr="00461A5B">
        <w:rPr>
          <w:rFonts w:ascii="Arial" w:hAnsi="Arial" w:cs="Arial"/>
          <w:i/>
          <w:iCs/>
          <w:color w:val="000000"/>
          <w:sz w:val="22"/>
          <w:szCs w:val="22"/>
          <w:highlight w:val="yellow"/>
        </w:rPr>
        <w:t xml:space="preserve">insert name, </w:t>
      </w:r>
      <w:proofErr w:type="gramStart"/>
      <w:r w:rsidRPr="00461A5B">
        <w:rPr>
          <w:rFonts w:ascii="Arial" w:hAnsi="Arial" w:cs="Arial"/>
          <w:i/>
          <w:iCs/>
          <w:color w:val="000000"/>
          <w:sz w:val="22"/>
          <w:szCs w:val="22"/>
          <w:highlight w:val="yellow"/>
        </w:rPr>
        <w:t>title</w:t>
      </w:r>
      <w:proofErr w:type="gramEnd"/>
      <w:r w:rsidRPr="00461A5B">
        <w:rPr>
          <w:rFonts w:ascii="Arial" w:hAnsi="Arial" w:cs="Arial"/>
          <w:i/>
          <w:iCs/>
          <w:color w:val="000000"/>
          <w:sz w:val="22"/>
          <w:szCs w:val="22"/>
          <w:highlight w:val="yellow"/>
        </w:rPr>
        <w:t xml:space="preserve"> and contact number.</w:t>
      </w:r>
    </w:p>
    <w:p w14:paraId="2F056F22"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7E8535D4" w14:textId="10DAC602" w:rsidR="00461A5B" w:rsidRPr="00461A5B" w:rsidRDefault="00461A5B" w:rsidP="00461A5B">
      <w:pPr>
        <w:autoSpaceDE w:val="0"/>
        <w:autoSpaceDN w:val="0"/>
        <w:adjustRightInd w:val="0"/>
        <w:spacing w:line="276" w:lineRule="auto"/>
        <w:rPr>
          <w:rFonts w:ascii="Arial" w:hAnsi="Arial" w:cs="Arial"/>
          <w:color w:val="000000"/>
          <w:sz w:val="22"/>
          <w:szCs w:val="22"/>
        </w:rPr>
      </w:pPr>
      <w:r w:rsidRPr="00461A5B">
        <w:rPr>
          <w:rFonts w:ascii="Arial" w:hAnsi="Arial" w:cs="Arial"/>
          <w:color w:val="000000"/>
          <w:sz w:val="22"/>
          <w:szCs w:val="22"/>
        </w:rPr>
        <w:t>Thank you for your participation.</w:t>
      </w:r>
    </w:p>
    <w:p w14:paraId="576EF4FC" w14:textId="77777777" w:rsidR="00461A5B" w:rsidRPr="00461A5B" w:rsidRDefault="00461A5B" w:rsidP="00461A5B">
      <w:pPr>
        <w:autoSpaceDE w:val="0"/>
        <w:autoSpaceDN w:val="0"/>
        <w:adjustRightInd w:val="0"/>
        <w:spacing w:line="276" w:lineRule="auto"/>
        <w:rPr>
          <w:rFonts w:ascii="Arial" w:hAnsi="Arial" w:cs="Arial"/>
          <w:color w:val="000000"/>
          <w:sz w:val="22"/>
          <w:szCs w:val="22"/>
        </w:rPr>
      </w:pPr>
    </w:p>
    <w:p w14:paraId="56B941D6" w14:textId="77777777" w:rsidR="0001505F" w:rsidRPr="00461A5B" w:rsidRDefault="0001505F" w:rsidP="00461A5B">
      <w:pPr>
        <w:autoSpaceDE w:val="0"/>
        <w:autoSpaceDN w:val="0"/>
        <w:adjustRightInd w:val="0"/>
        <w:spacing w:line="276" w:lineRule="auto"/>
        <w:rPr>
          <w:rFonts w:ascii="Arial" w:hAnsi="Arial" w:cs="Arial"/>
          <w:sz w:val="22"/>
          <w:szCs w:val="22"/>
        </w:rPr>
      </w:pPr>
      <w:r w:rsidRPr="00461A5B">
        <w:rPr>
          <w:rFonts w:ascii="Arial" w:hAnsi="Arial" w:cs="Arial"/>
          <w:sz w:val="22"/>
          <w:szCs w:val="22"/>
        </w:rPr>
        <w:t>Yours sincerely</w:t>
      </w:r>
    </w:p>
    <w:p w14:paraId="1C1F83DD" w14:textId="77777777" w:rsidR="0001505F" w:rsidRPr="00461A5B" w:rsidRDefault="0001505F" w:rsidP="00461A5B">
      <w:pPr>
        <w:autoSpaceDE w:val="0"/>
        <w:autoSpaceDN w:val="0"/>
        <w:adjustRightInd w:val="0"/>
        <w:spacing w:line="276" w:lineRule="auto"/>
        <w:rPr>
          <w:rFonts w:ascii="Arial" w:hAnsi="Arial" w:cs="Arial"/>
          <w:sz w:val="22"/>
          <w:szCs w:val="22"/>
        </w:rPr>
      </w:pPr>
    </w:p>
    <w:p w14:paraId="001275F4" w14:textId="77777777" w:rsidR="0001505F" w:rsidRPr="00461A5B" w:rsidRDefault="0001505F" w:rsidP="00461A5B">
      <w:pPr>
        <w:autoSpaceDE w:val="0"/>
        <w:autoSpaceDN w:val="0"/>
        <w:adjustRightInd w:val="0"/>
        <w:spacing w:line="276" w:lineRule="auto"/>
        <w:rPr>
          <w:rFonts w:ascii="Arial" w:hAnsi="Arial" w:cs="Arial"/>
          <w:sz w:val="22"/>
          <w:szCs w:val="22"/>
        </w:rPr>
      </w:pPr>
      <w:r w:rsidRPr="00461A5B">
        <w:rPr>
          <w:rFonts w:ascii="Arial" w:hAnsi="Arial" w:cs="Arial"/>
          <w:sz w:val="22"/>
          <w:szCs w:val="22"/>
          <w:highlight w:val="yellow"/>
        </w:rPr>
        <w:t>Signature</w:t>
      </w:r>
    </w:p>
    <w:p w14:paraId="5F43BBC0" w14:textId="77777777" w:rsidR="0001505F" w:rsidRPr="00461A5B" w:rsidRDefault="0001505F" w:rsidP="00461A5B">
      <w:pPr>
        <w:autoSpaceDE w:val="0"/>
        <w:autoSpaceDN w:val="0"/>
        <w:adjustRightInd w:val="0"/>
        <w:spacing w:line="276" w:lineRule="auto"/>
        <w:rPr>
          <w:rFonts w:ascii="Arial" w:hAnsi="Arial" w:cs="Arial"/>
          <w:sz w:val="22"/>
          <w:szCs w:val="22"/>
        </w:rPr>
      </w:pPr>
    </w:p>
    <w:p w14:paraId="448691BD" w14:textId="77777777" w:rsidR="00665541" w:rsidRPr="00461A5B" w:rsidRDefault="00665541" w:rsidP="00461A5B">
      <w:pPr>
        <w:autoSpaceDE w:val="0"/>
        <w:autoSpaceDN w:val="0"/>
        <w:adjustRightInd w:val="0"/>
        <w:spacing w:line="276" w:lineRule="auto"/>
        <w:rPr>
          <w:rFonts w:ascii="Arial" w:hAnsi="Arial" w:cs="Arial"/>
          <w:sz w:val="22"/>
          <w:szCs w:val="22"/>
        </w:rPr>
      </w:pPr>
    </w:p>
    <w:p w14:paraId="7991D0BB" w14:textId="77777777" w:rsidR="00665541" w:rsidRPr="00461A5B" w:rsidRDefault="00665541" w:rsidP="00461A5B">
      <w:pPr>
        <w:autoSpaceDE w:val="0"/>
        <w:autoSpaceDN w:val="0"/>
        <w:adjustRightInd w:val="0"/>
        <w:spacing w:line="276" w:lineRule="auto"/>
        <w:rPr>
          <w:rFonts w:ascii="Arial" w:hAnsi="Arial" w:cs="Arial"/>
          <w:sz w:val="22"/>
          <w:szCs w:val="22"/>
        </w:rPr>
      </w:pPr>
    </w:p>
    <w:p w14:paraId="6A01844D" w14:textId="77777777" w:rsidR="0001505F" w:rsidRPr="00461A5B" w:rsidRDefault="0001505F" w:rsidP="00461A5B">
      <w:pPr>
        <w:autoSpaceDE w:val="0"/>
        <w:autoSpaceDN w:val="0"/>
        <w:adjustRightInd w:val="0"/>
        <w:spacing w:line="276" w:lineRule="auto"/>
        <w:rPr>
          <w:rFonts w:ascii="Arial" w:hAnsi="Arial" w:cs="Arial"/>
          <w:sz w:val="22"/>
          <w:szCs w:val="22"/>
          <w:highlight w:val="yellow"/>
        </w:rPr>
      </w:pPr>
      <w:r w:rsidRPr="00461A5B">
        <w:rPr>
          <w:rFonts w:ascii="Arial" w:hAnsi="Arial" w:cs="Arial"/>
          <w:sz w:val="22"/>
          <w:szCs w:val="22"/>
          <w:highlight w:val="yellow"/>
        </w:rPr>
        <w:t>Name</w:t>
      </w:r>
    </w:p>
    <w:p w14:paraId="573D6D3D" w14:textId="77777777" w:rsidR="0043482A" w:rsidRPr="00461A5B" w:rsidRDefault="0001505F" w:rsidP="00461A5B">
      <w:pPr>
        <w:autoSpaceDE w:val="0"/>
        <w:autoSpaceDN w:val="0"/>
        <w:adjustRightInd w:val="0"/>
        <w:spacing w:line="276" w:lineRule="auto"/>
        <w:rPr>
          <w:rFonts w:ascii="Arial" w:hAnsi="Arial" w:cs="Arial"/>
          <w:color w:val="000000"/>
          <w:sz w:val="22"/>
          <w:szCs w:val="22"/>
        </w:rPr>
      </w:pPr>
      <w:r w:rsidRPr="00461A5B">
        <w:rPr>
          <w:rFonts w:ascii="Arial" w:hAnsi="Arial" w:cs="Arial"/>
          <w:sz w:val="22"/>
          <w:szCs w:val="22"/>
          <w:highlight w:val="yellow"/>
        </w:rPr>
        <w:t>Designation</w:t>
      </w:r>
    </w:p>
    <w:sectPr w:rsidR="0043482A" w:rsidRPr="00461A5B" w:rsidSect="00913667">
      <w:headerReference w:type="default" r:id="rId8"/>
      <w:footerReference w:type="default" r:id="rId9"/>
      <w:pgSz w:w="12240" w:h="15840"/>
      <w:pgMar w:top="1701"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AE30" w14:textId="77777777" w:rsidR="0050224B" w:rsidRDefault="0050224B">
      <w:r>
        <w:separator/>
      </w:r>
    </w:p>
  </w:endnote>
  <w:endnote w:type="continuationSeparator" w:id="0">
    <w:p w14:paraId="6E52F985" w14:textId="77777777" w:rsidR="0050224B" w:rsidRDefault="005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2E59" w14:textId="6FB663C4" w:rsidR="002D02C5" w:rsidRPr="002D02C5" w:rsidRDefault="002B53F8">
    <w:pPr>
      <w:pStyle w:val="Footer"/>
      <w:rPr>
        <w:rFonts w:ascii="Arial" w:hAnsi="Arial" w:cs="Arial"/>
        <w:sz w:val="20"/>
        <w:szCs w:val="20"/>
      </w:rPr>
    </w:pPr>
    <w:r>
      <w:rPr>
        <w:rFonts w:ascii="Arial" w:hAnsi="Arial" w:cs="Arial"/>
        <w:sz w:val="20"/>
        <w:szCs w:val="20"/>
      </w:rPr>
      <w:t xml:space="preserve">Version </w:t>
    </w:r>
    <w:r w:rsidR="006C2A66">
      <w:rPr>
        <w:rFonts w:ascii="Arial" w:hAnsi="Arial" w:cs="Arial"/>
        <w:sz w:val="20"/>
        <w:szCs w:val="20"/>
      </w:rPr>
      <w:t>2</w:t>
    </w:r>
    <w:r>
      <w:rPr>
        <w:rFonts w:ascii="Arial" w:hAnsi="Arial" w:cs="Arial"/>
        <w:sz w:val="20"/>
        <w:szCs w:val="20"/>
      </w:rPr>
      <w:t>.0 -</w:t>
    </w:r>
    <w:r w:rsidR="002D02C5" w:rsidRPr="002D02C5">
      <w:rPr>
        <w:rFonts w:ascii="Arial" w:hAnsi="Arial" w:cs="Arial"/>
        <w:sz w:val="20"/>
        <w:szCs w:val="20"/>
      </w:rPr>
      <w:t xml:space="preserve"> </w:t>
    </w:r>
    <w:r w:rsidR="00913667">
      <w:rPr>
        <w:rFonts w:ascii="Arial" w:hAnsi="Arial" w:cs="Arial"/>
        <w:sz w:val="20"/>
        <w:szCs w:val="20"/>
      </w:rPr>
      <w:t>Decemb</w:t>
    </w:r>
    <w:r w:rsidR="00AD5A1C">
      <w:rPr>
        <w:rFonts w:ascii="Arial" w:hAnsi="Arial" w:cs="Arial"/>
        <w:sz w:val="20"/>
        <w:szCs w:val="20"/>
      </w:rPr>
      <w:t>er</w:t>
    </w:r>
    <w:r w:rsidR="006C2A66" w:rsidRPr="002D02C5">
      <w:rPr>
        <w:rFonts w:ascii="Arial" w:hAnsi="Arial" w:cs="Arial"/>
        <w:sz w:val="20"/>
        <w:szCs w:val="20"/>
      </w:rPr>
      <w:t xml:space="preserve"> </w:t>
    </w:r>
    <w:r w:rsidR="002D02C5" w:rsidRPr="002D02C5">
      <w:rPr>
        <w:rFonts w:ascii="Arial" w:hAnsi="Arial" w:cs="Arial"/>
        <w:sz w:val="20"/>
        <w:szCs w:val="20"/>
      </w:rPr>
      <w:t>202</w:t>
    </w:r>
    <w:r w:rsidR="006C2A66">
      <w:rPr>
        <w:rFonts w:ascii="Arial" w:hAnsi="Arial" w:cs="Arial"/>
        <w:sz w:val="20"/>
        <w:szCs w:val="20"/>
      </w:rPr>
      <w:t>3</w:t>
    </w:r>
  </w:p>
  <w:p w14:paraId="2A20F9BB" w14:textId="77777777" w:rsidR="002D02C5" w:rsidRDefault="002D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1036" w14:textId="77777777" w:rsidR="0050224B" w:rsidRDefault="0050224B">
      <w:r>
        <w:separator/>
      </w:r>
    </w:p>
  </w:footnote>
  <w:footnote w:type="continuationSeparator" w:id="0">
    <w:p w14:paraId="632AB674" w14:textId="77777777" w:rsidR="0050224B" w:rsidRDefault="0050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535" w14:textId="69E1E91D" w:rsidR="002279CF" w:rsidRPr="003320C9" w:rsidRDefault="002279CF" w:rsidP="002279CF">
    <w:pPr>
      <w:widowControl w:val="0"/>
      <w:tabs>
        <w:tab w:val="center" w:pos="4513"/>
        <w:tab w:val="right" w:pos="9026"/>
      </w:tabs>
      <w:jc w:val="right"/>
      <w:rPr>
        <w:rFonts w:ascii="Calibri" w:eastAsia="Calibri" w:hAnsi="Calibri"/>
        <w:noProof/>
        <w:sz w:val="22"/>
        <w:szCs w:val="22"/>
      </w:rPr>
    </w:pPr>
    <w:r w:rsidRPr="002279CF">
      <w:rPr>
        <w:rFonts w:ascii="Calibri" w:eastAsia="Calibri" w:hAnsi="Calibri"/>
        <w:noProof/>
        <w:sz w:val="22"/>
        <w:szCs w:val="22"/>
        <w:highlight w:val="yellow"/>
      </w:rPr>
      <w:t>On LHD letterhead</w:t>
    </w:r>
  </w:p>
  <w:p w14:paraId="7E042EE7" w14:textId="77777777" w:rsidR="002279CF" w:rsidRDefault="0022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E18"/>
    <w:multiLevelType w:val="hybridMultilevel"/>
    <w:tmpl w:val="CE8A0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25F19"/>
    <w:multiLevelType w:val="hybridMultilevel"/>
    <w:tmpl w:val="F7F2B952"/>
    <w:lvl w:ilvl="0" w:tplc="4A8412A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921196"/>
    <w:multiLevelType w:val="hybridMultilevel"/>
    <w:tmpl w:val="C6E82B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D67ACE"/>
    <w:multiLevelType w:val="hybridMultilevel"/>
    <w:tmpl w:val="125E2124"/>
    <w:lvl w:ilvl="0" w:tplc="8280CD7A">
      <w:numFmt w:val="bullet"/>
      <w:lvlText w:val="•"/>
      <w:lvlJc w:val="left"/>
      <w:pPr>
        <w:ind w:left="644"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4C36E0"/>
    <w:multiLevelType w:val="hybridMultilevel"/>
    <w:tmpl w:val="FBE2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F05A07"/>
    <w:multiLevelType w:val="hybridMultilevel"/>
    <w:tmpl w:val="DA3E2044"/>
    <w:lvl w:ilvl="0" w:tplc="8280CD7A">
      <w:numFmt w:val="bullet"/>
      <w:lvlText w:val="•"/>
      <w:lvlJc w:val="left"/>
      <w:pPr>
        <w:ind w:left="644"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026294"/>
    <w:multiLevelType w:val="hybridMultilevel"/>
    <w:tmpl w:val="44E0D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641A87"/>
    <w:multiLevelType w:val="hybridMultilevel"/>
    <w:tmpl w:val="E5FCB628"/>
    <w:lvl w:ilvl="0" w:tplc="4A8412A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803411"/>
    <w:multiLevelType w:val="hybridMultilevel"/>
    <w:tmpl w:val="57D27D22"/>
    <w:lvl w:ilvl="0" w:tplc="4A8412A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F42342"/>
    <w:multiLevelType w:val="hybridMultilevel"/>
    <w:tmpl w:val="A9E407A2"/>
    <w:lvl w:ilvl="0" w:tplc="4A8412A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34E375E"/>
    <w:multiLevelType w:val="hybridMultilevel"/>
    <w:tmpl w:val="A7F6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A35DF"/>
    <w:multiLevelType w:val="hybridMultilevel"/>
    <w:tmpl w:val="B928E1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02A12FA"/>
    <w:multiLevelType w:val="hybridMultilevel"/>
    <w:tmpl w:val="DBCEF974"/>
    <w:lvl w:ilvl="0" w:tplc="4A8412A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C06D4D"/>
    <w:multiLevelType w:val="hybridMultilevel"/>
    <w:tmpl w:val="D95A1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CA3C83"/>
    <w:multiLevelType w:val="hybridMultilevel"/>
    <w:tmpl w:val="83A60F66"/>
    <w:lvl w:ilvl="0" w:tplc="0C090001">
      <w:start w:val="1"/>
      <w:numFmt w:val="bullet"/>
      <w:lvlText w:val=""/>
      <w:lvlJc w:val="left"/>
      <w:pPr>
        <w:ind w:left="1080" w:hanging="360"/>
      </w:pPr>
      <w:rPr>
        <w:rFonts w:ascii="Symbol" w:hAnsi="Symbol" w:hint="default"/>
      </w:rPr>
    </w:lvl>
    <w:lvl w:ilvl="1" w:tplc="29FE4DB4">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CB55596"/>
    <w:multiLevelType w:val="hybridMultilevel"/>
    <w:tmpl w:val="6A7A4540"/>
    <w:lvl w:ilvl="0" w:tplc="4A8412A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130E45"/>
    <w:multiLevelType w:val="hybridMultilevel"/>
    <w:tmpl w:val="1C288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056279"/>
    <w:multiLevelType w:val="hybridMultilevel"/>
    <w:tmpl w:val="2D3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946F2"/>
    <w:multiLevelType w:val="hybridMultilevel"/>
    <w:tmpl w:val="EB88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74508A"/>
    <w:multiLevelType w:val="hybridMultilevel"/>
    <w:tmpl w:val="0774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72D6B"/>
    <w:multiLevelType w:val="hybridMultilevel"/>
    <w:tmpl w:val="4C502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446AA1"/>
    <w:multiLevelType w:val="hybridMultilevel"/>
    <w:tmpl w:val="DF8A4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0E3510"/>
    <w:multiLevelType w:val="hybridMultilevel"/>
    <w:tmpl w:val="E144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5491525">
    <w:abstractNumId w:val="17"/>
  </w:num>
  <w:num w:numId="2" w16cid:durableId="21252936">
    <w:abstractNumId w:val="12"/>
  </w:num>
  <w:num w:numId="3" w16cid:durableId="59254213">
    <w:abstractNumId w:val="15"/>
  </w:num>
  <w:num w:numId="4" w16cid:durableId="1049721787">
    <w:abstractNumId w:val="9"/>
  </w:num>
  <w:num w:numId="5" w16cid:durableId="334652547">
    <w:abstractNumId w:val="14"/>
  </w:num>
  <w:num w:numId="6" w16cid:durableId="1972855372">
    <w:abstractNumId w:val="10"/>
  </w:num>
  <w:num w:numId="7" w16cid:durableId="670451105">
    <w:abstractNumId w:val="7"/>
  </w:num>
  <w:num w:numId="8" w16cid:durableId="2000421067">
    <w:abstractNumId w:val="1"/>
  </w:num>
  <w:num w:numId="9" w16cid:durableId="1729299349">
    <w:abstractNumId w:val="8"/>
  </w:num>
  <w:num w:numId="10" w16cid:durableId="325061948">
    <w:abstractNumId w:val="2"/>
  </w:num>
  <w:num w:numId="11" w16cid:durableId="130097485">
    <w:abstractNumId w:val="21"/>
  </w:num>
  <w:num w:numId="12" w16cid:durableId="28727535">
    <w:abstractNumId w:val="20"/>
  </w:num>
  <w:num w:numId="13" w16cid:durableId="740099345">
    <w:abstractNumId w:val="18"/>
  </w:num>
  <w:num w:numId="14" w16cid:durableId="1493644341">
    <w:abstractNumId w:val="19"/>
  </w:num>
  <w:num w:numId="15" w16cid:durableId="716126953">
    <w:abstractNumId w:val="4"/>
  </w:num>
  <w:num w:numId="16" w16cid:durableId="19257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8080666">
    <w:abstractNumId w:val="5"/>
  </w:num>
  <w:num w:numId="18" w16cid:durableId="354617565">
    <w:abstractNumId w:val="3"/>
  </w:num>
  <w:num w:numId="19" w16cid:durableId="128522095">
    <w:abstractNumId w:val="11"/>
  </w:num>
  <w:num w:numId="20" w16cid:durableId="1615941617">
    <w:abstractNumId w:val="0"/>
  </w:num>
  <w:num w:numId="21" w16cid:durableId="543372420">
    <w:abstractNumId w:val="6"/>
  </w:num>
  <w:num w:numId="22" w16cid:durableId="1773279107">
    <w:abstractNumId w:val="22"/>
  </w:num>
  <w:num w:numId="23" w16cid:durableId="1758163316">
    <w:abstractNumId w:val="16"/>
  </w:num>
  <w:num w:numId="24" w16cid:durableId="1052968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F1"/>
    <w:rsid w:val="0001204C"/>
    <w:rsid w:val="0001505F"/>
    <w:rsid w:val="000177AC"/>
    <w:rsid w:val="000232F6"/>
    <w:rsid w:val="000243F9"/>
    <w:rsid w:val="00027922"/>
    <w:rsid w:val="00035850"/>
    <w:rsid w:val="00046B00"/>
    <w:rsid w:val="00070DE0"/>
    <w:rsid w:val="000C25CF"/>
    <w:rsid w:val="000C4343"/>
    <w:rsid w:val="000C46EB"/>
    <w:rsid w:val="000D69C2"/>
    <w:rsid w:val="000F0714"/>
    <w:rsid w:val="000F2410"/>
    <w:rsid w:val="00106047"/>
    <w:rsid w:val="001061C9"/>
    <w:rsid w:val="001222A9"/>
    <w:rsid w:val="00132436"/>
    <w:rsid w:val="00162C5E"/>
    <w:rsid w:val="001718BD"/>
    <w:rsid w:val="001D23B7"/>
    <w:rsid w:val="001D490E"/>
    <w:rsid w:val="001D661E"/>
    <w:rsid w:val="001D672A"/>
    <w:rsid w:val="001E081E"/>
    <w:rsid w:val="001E1421"/>
    <w:rsid w:val="001E2034"/>
    <w:rsid w:val="001E3987"/>
    <w:rsid w:val="001F7839"/>
    <w:rsid w:val="0020034E"/>
    <w:rsid w:val="00202EA7"/>
    <w:rsid w:val="0020557A"/>
    <w:rsid w:val="00213F5F"/>
    <w:rsid w:val="0022222F"/>
    <w:rsid w:val="002279CF"/>
    <w:rsid w:val="002343C9"/>
    <w:rsid w:val="002365A9"/>
    <w:rsid w:val="00251E6F"/>
    <w:rsid w:val="002617FF"/>
    <w:rsid w:val="00263D17"/>
    <w:rsid w:val="002736EF"/>
    <w:rsid w:val="00275EAD"/>
    <w:rsid w:val="00277549"/>
    <w:rsid w:val="00281CEC"/>
    <w:rsid w:val="002A695F"/>
    <w:rsid w:val="002B235F"/>
    <w:rsid w:val="002B4B88"/>
    <w:rsid w:val="002B53F8"/>
    <w:rsid w:val="002D02C5"/>
    <w:rsid w:val="002D1257"/>
    <w:rsid w:val="002D553E"/>
    <w:rsid w:val="002D5910"/>
    <w:rsid w:val="002F585A"/>
    <w:rsid w:val="0030083F"/>
    <w:rsid w:val="003125E8"/>
    <w:rsid w:val="00324AC6"/>
    <w:rsid w:val="003320C9"/>
    <w:rsid w:val="00335A36"/>
    <w:rsid w:val="003404DF"/>
    <w:rsid w:val="003416D7"/>
    <w:rsid w:val="00344C39"/>
    <w:rsid w:val="003479BB"/>
    <w:rsid w:val="00361042"/>
    <w:rsid w:val="003628FB"/>
    <w:rsid w:val="00367437"/>
    <w:rsid w:val="0037633D"/>
    <w:rsid w:val="00377441"/>
    <w:rsid w:val="00384305"/>
    <w:rsid w:val="00390572"/>
    <w:rsid w:val="00393265"/>
    <w:rsid w:val="003A4DB6"/>
    <w:rsid w:val="003B6EF2"/>
    <w:rsid w:val="003C7613"/>
    <w:rsid w:val="003D3364"/>
    <w:rsid w:val="003E3A24"/>
    <w:rsid w:val="00411024"/>
    <w:rsid w:val="0041720F"/>
    <w:rsid w:val="00424D25"/>
    <w:rsid w:val="0043482A"/>
    <w:rsid w:val="00440DF4"/>
    <w:rsid w:val="004415D8"/>
    <w:rsid w:val="004526F2"/>
    <w:rsid w:val="0045436A"/>
    <w:rsid w:val="00461A5B"/>
    <w:rsid w:val="00463CEA"/>
    <w:rsid w:val="00470D60"/>
    <w:rsid w:val="0047454A"/>
    <w:rsid w:val="00483064"/>
    <w:rsid w:val="004B4F8E"/>
    <w:rsid w:val="004C6CBA"/>
    <w:rsid w:val="004F1012"/>
    <w:rsid w:val="004F430A"/>
    <w:rsid w:val="0050224B"/>
    <w:rsid w:val="00506D0C"/>
    <w:rsid w:val="005105BA"/>
    <w:rsid w:val="0051374D"/>
    <w:rsid w:val="00514CE0"/>
    <w:rsid w:val="005218C5"/>
    <w:rsid w:val="00531150"/>
    <w:rsid w:val="00541BC3"/>
    <w:rsid w:val="00563259"/>
    <w:rsid w:val="005A2C8D"/>
    <w:rsid w:val="005A4A3E"/>
    <w:rsid w:val="005C1359"/>
    <w:rsid w:val="005C15F7"/>
    <w:rsid w:val="005C3704"/>
    <w:rsid w:val="005C6F99"/>
    <w:rsid w:val="005E34B3"/>
    <w:rsid w:val="0060197E"/>
    <w:rsid w:val="00606E15"/>
    <w:rsid w:val="0061770E"/>
    <w:rsid w:val="00635EDD"/>
    <w:rsid w:val="00641160"/>
    <w:rsid w:val="00662834"/>
    <w:rsid w:val="00664B3E"/>
    <w:rsid w:val="00665541"/>
    <w:rsid w:val="00665C85"/>
    <w:rsid w:val="0067164E"/>
    <w:rsid w:val="00673924"/>
    <w:rsid w:val="00673EFB"/>
    <w:rsid w:val="00681F77"/>
    <w:rsid w:val="0068415E"/>
    <w:rsid w:val="00684A6B"/>
    <w:rsid w:val="00684DFA"/>
    <w:rsid w:val="006869ED"/>
    <w:rsid w:val="006975CE"/>
    <w:rsid w:val="006A79B0"/>
    <w:rsid w:val="006B1071"/>
    <w:rsid w:val="006C0333"/>
    <w:rsid w:val="006C2A66"/>
    <w:rsid w:val="006D4301"/>
    <w:rsid w:val="006E078F"/>
    <w:rsid w:val="006E0E9F"/>
    <w:rsid w:val="006E58A0"/>
    <w:rsid w:val="007153A1"/>
    <w:rsid w:val="00715B03"/>
    <w:rsid w:val="00716D87"/>
    <w:rsid w:val="007271F4"/>
    <w:rsid w:val="00775A81"/>
    <w:rsid w:val="00784269"/>
    <w:rsid w:val="00793B8A"/>
    <w:rsid w:val="007A6DF1"/>
    <w:rsid w:val="007B495D"/>
    <w:rsid w:val="007B5B52"/>
    <w:rsid w:val="007E05B3"/>
    <w:rsid w:val="007E4919"/>
    <w:rsid w:val="007F3000"/>
    <w:rsid w:val="007F5C57"/>
    <w:rsid w:val="007F6D23"/>
    <w:rsid w:val="00800656"/>
    <w:rsid w:val="0081200E"/>
    <w:rsid w:val="00821C58"/>
    <w:rsid w:val="00834079"/>
    <w:rsid w:val="00851942"/>
    <w:rsid w:val="00852C84"/>
    <w:rsid w:val="008550A0"/>
    <w:rsid w:val="00860B2E"/>
    <w:rsid w:val="00863A1A"/>
    <w:rsid w:val="00875727"/>
    <w:rsid w:val="008A15AC"/>
    <w:rsid w:val="008A1629"/>
    <w:rsid w:val="008A22CA"/>
    <w:rsid w:val="008D125C"/>
    <w:rsid w:val="008E3624"/>
    <w:rsid w:val="008E6BA1"/>
    <w:rsid w:val="008F19F3"/>
    <w:rsid w:val="00913271"/>
    <w:rsid w:val="00913667"/>
    <w:rsid w:val="00926576"/>
    <w:rsid w:val="00941B7A"/>
    <w:rsid w:val="009503F1"/>
    <w:rsid w:val="00977A55"/>
    <w:rsid w:val="009951A2"/>
    <w:rsid w:val="009B3F7D"/>
    <w:rsid w:val="009B77A0"/>
    <w:rsid w:val="009C1257"/>
    <w:rsid w:val="009C413E"/>
    <w:rsid w:val="009D03DC"/>
    <w:rsid w:val="00A21215"/>
    <w:rsid w:val="00A22EE4"/>
    <w:rsid w:val="00A402D3"/>
    <w:rsid w:val="00A40FE8"/>
    <w:rsid w:val="00A411A2"/>
    <w:rsid w:val="00A412E7"/>
    <w:rsid w:val="00A43FC6"/>
    <w:rsid w:val="00A46FF2"/>
    <w:rsid w:val="00A555AB"/>
    <w:rsid w:val="00A62E33"/>
    <w:rsid w:val="00A63826"/>
    <w:rsid w:val="00A74D10"/>
    <w:rsid w:val="00A92C52"/>
    <w:rsid w:val="00A94FAC"/>
    <w:rsid w:val="00AA150B"/>
    <w:rsid w:val="00AD0B32"/>
    <w:rsid w:val="00AD5A1C"/>
    <w:rsid w:val="00AE3868"/>
    <w:rsid w:val="00AE4663"/>
    <w:rsid w:val="00AE51AE"/>
    <w:rsid w:val="00AF5F19"/>
    <w:rsid w:val="00B27FBD"/>
    <w:rsid w:val="00B353D4"/>
    <w:rsid w:val="00B40497"/>
    <w:rsid w:val="00B40DA8"/>
    <w:rsid w:val="00B427D6"/>
    <w:rsid w:val="00B5000A"/>
    <w:rsid w:val="00B7252A"/>
    <w:rsid w:val="00B7574A"/>
    <w:rsid w:val="00B93C20"/>
    <w:rsid w:val="00BC5578"/>
    <w:rsid w:val="00BD5C94"/>
    <w:rsid w:val="00BF76C4"/>
    <w:rsid w:val="00C04B7D"/>
    <w:rsid w:val="00C225B8"/>
    <w:rsid w:val="00C35C18"/>
    <w:rsid w:val="00C37750"/>
    <w:rsid w:val="00C4554E"/>
    <w:rsid w:val="00C50114"/>
    <w:rsid w:val="00C53D93"/>
    <w:rsid w:val="00C932E6"/>
    <w:rsid w:val="00C9378E"/>
    <w:rsid w:val="00CA7841"/>
    <w:rsid w:val="00CB2AE3"/>
    <w:rsid w:val="00CB5416"/>
    <w:rsid w:val="00CE0748"/>
    <w:rsid w:val="00CF1A21"/>
    <w:rsid w:val="00D031A8"/>
    <w:rsid w:val="00D30916"/>
    <w:rsid w:val="00D31E71"/>
    <w:rsid w:val="00D327DB"/>
    <w:rsid w:val="00D44352"/>
    <w:rsid w:val="00D46F21"/>
    <w:rsid w:val="00D52215"/>
    <w:rsid w:val="00D57F7F"/>
    <w:rsid w:val="00D61B4C"/>
    <w:rsid w:val="00D628E3"/>
    <w:rsid w:val="00D643E1"/>
    <w:rsid w:val="00D71925"/>
    <w:rsid w:val="00D73A0A"/>
    <w:rsid w:val="00D87B32"/>
    <w:rsid w:val="00D96D45"/>
    <w:rsid w:val="00D9731A"/>
    <w:rsid w:val="00DA51BE"/>
    <w:rsid w:val="00DA7D1E"/>
    <w:rsid w:val="00DB1967"/>
    <w:rsid w:val="00DC3BCA"/>
    <w:rsid w:val="00DC7C21"/>
    <w:rsid w:val="00DD284B"/>
    <w:rsid w:val="00DD2879"/>
    <w:rsid w:val="00DD6F3A"/>
    <w:rsid w:val="00DD7E76"/>
    <w:rsid w:val="00DE29D3"/>
    <w:rsid w:val="00E01D59"/>
    <w:rsid w:val="00E1632F"/>
    <w:rsid w:val="00E21BD8"/>
    <w:rsid w:val="00E35F44"/>
    <w:rsid w:val="00E44B67"/>
    <w:rsid w:val="00E66B1C"/>
    <w:rsid w:val="00E7501C"/>
    <w:rsid w:val="00E76E4F"/>
    <w:rsid w:val="00E77D41"/>
    <w:rsid w:val="00E82E38"/>
    <w:rsid w:val="00E87EEF"/>
    <w:rsid w:val="00E970D1"/>
    <w:rsid w:val="00ED1ED0"/>
    <w:rsid w:val="00EE1D9E"/>
    <w:rsid w:val="00EE3D87"/>
    <w:rsid w:val="00EF3582"/>
    <w:rsid w:val="00F157C6"/>
    <w:rsid w:val="00F34D2A"/>
    <w:rsid w:val="00F4360B"/>
    <w:rsid w:val="00F55A81"/>
    <w:rsid w:val="00F56B0B"/>
    <w:rsid w:val="00F65900"/>
    <w:rsid w:val="00F739D7"/>
    <w:rsid w:val="00F75E63"/>
    <w:rsid w:val="00F800DA"/>
    <w:rsid w:val="00FA1398"/>
    <w:rsid w:val="00FA7588"/>
    <w:rsid w:val="00FA7B0D"/>
    <w:rsid w:val="00FB13CC"/>
    <w:rsid w:val="00FB39A2"/>
    <w:rsid w:val="00FB6E25"/>
    <w:rsid w:val="00FC7566"/>
    <w:rsid w:val="00FD0F78"/>
    <w:rsid w:val="00FD3551"/>
    <w:rsid w:val="00FE1592"/>
    <w:rsid w:val="00FE4179"/>
    <w:rsid w:val="00FE4B79"/>
    <w:rsid w:val="00FE6504"/>
    <w:rsid w:val="00FE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FD498"/>
  <w15:docId w15:val="{AE5CCD92-71A2-4961-876A-B5F6788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79CF"/>
    <w:pPr>
      <w:autoSpaceDE w:val="0"/>
      <w:autoSpaceDN w:val="0"/>
      <w:adjustRightInd w:val="0"/>
      <w:spacing w:line="276" w:lineRule="auto"/>
      <w:outlineLvl w:val="0"/>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33D"/>
    <w:pPr>
      <w:tabs>
        <w:tab w:val="center" w:pos="4153"/>
        <w:tab w:val="right" w:pos="8306"/>
      </w:tabs>
    </w:pPr>
  </w:style>
  <w:style w:type="paragraph" w:styleId="Footer">
    <w:name w:val="footer"/>
    <w:basedOn w:val="Normal"/>
    <w:link w:val="FooterChar"/>
    <w:uiPriority w:val="99"/>
    <w:rsid w:val="0037633D"/>
    <w:pPr>
      <w:tabs>
        <w:tab w:val="center" w:pos="4153"/>
        <w:tab w:val="right" w:pos="8306"/>
      </w:tabs>
    </w:pPr>
  </w:style>
  <w:style w:type="character" w:styleId="PageNumber">
    <w:name w:val="page number"/>
    <w:basedOn w:val="DefaultParagraphFont"/>
    <w:rsid w:val="0037633D"/>
  </w:style>
  <w:style w:type="paragraph" w:styleId="BalloonText">
    <w:name w:val="Balloon Text"/>
    <w:basedOn w:val="Normal"/>
    <w:link w:val="BalloonTextChar"/>
    <w:rsid w:val="008550A0"/>
    <w:rPr>
      <w:rFonts w:ascii="Tahoma" w:hAnsi="Tahoma" w:cs="Tahoma"/>
      <w:sz w:val="16"/>
      <w:szCs w:val="16"/>
    </w:rPr>
  </w:style>
  <w:style w:type="character" w:customStyle="1" w:styleId="BalloonTextChar">
    <w:name w:val="Balloon Text Char"/>
    <w:link w:val="BalloonText"/>
    <w:rsid w:val="008550A0"/>
    <w:rPr>
      <w:rFonts w:ascii="Tahoma" w:hAnsi="Tahoma" w:cs="Tahoma"/>
      <w:sz w:val="16"/>
      <w:szCs w:val="16"/>
    </w:rPr>
  </w:style>
  <w:style w:type="character" w:customStyle="1" w:styleId="Heading1Char">
    <w:name w:val="Heading 1 Char"/>
    <w:basedOn w:val="DefaultParagraphFont"/>
    <w:link w:val="Heading1"/>
    <w:rsid w:val="002279CF"/>
    <w:rPr>
      <w:rFonts w:ascii="Arial" w:hAnsi="Arial" w:cs="Arial"/>
      <w:b/>
      <w:iCs/>
      <w:sz w:val="24"/>
      <w:szCs w:val="24"/>
    </w:rPr>
  </w:style>
  <w:style w:type="character" w:styleId="Hyperlink">
    <w:name w:val="Hyperlink"/>
    <w:unhideWhenUsed/>
    <w:rsid w:val="00461A5B"/>
    <w:rPr>
      <w:color w:val="0000FF"/>
      <w:u w:val="single"/>
    </w:rPr>
  </w:style>
  <w:style w:type="paragraph" w:styleId="ListParagraph">
    <w:name w:val="List Paragraph"/>
    <w:basedOn w:val="Normal"/>
    <w:uiPriority w:val="34"/>
    <w:qFormat/>
    <w:rsid w:val="00FE7207"/>
    <w:pPr>
      <w:ind w:left="720"/>
      <w:contextualSpacing/>
    </w:pPr>
  </w:style>
  <w:style w:type="character" w:styleId="CommentReference">
    <w:name w:val="annotation reference"/>
    <w:basedOn w:val="DefaultParagraphFont"/>
    <w:semiHidden/>
    <w:unhideWhenUsed/>
    <w:rsid w:val="005E34B3"/>
    <w:rPr>
      <w:sz w:val="16"/>
      <w:szCs w:val="16"/>
    </w:rPr>
  </w:style>
  <w:style w:type="paragraph" w:styleId="CommentText">
    <w:name w:val="annotation text"/>
    <w:basedOn w:val="Normal"/>
    <w:link w:val="CommentTextChar"/>
    <w:unhideWhenUsed/>
    <w:rsid w:val="005E34B3"/>
    <w:rPr>
      <w:sz w:val="20"/>
      <w:szCs w:val="20"/>
    </w:rPr>
  </w:style>
  <w:style w:type="character" w:customStyle="1" w:styleId="CommentTextChar">
    <w:name w:val="Comment Text Char"/>
    <w:basedOn w:val="DefaultParagraphFont"/>
    <w:link w:val="CommentText"/>
    <w:rsid w:val="005E34B3"/>
  </w:style>
  <w:style w:type="paragraph" w:styleId="CommentSubject">
    <w:name w:val="annotation subject"/>
    <w:basedOn w:val="CommentText"/>
    <w:next w:val="CommentText"/>
    <w:link w:val="CommentSubjectChar"/>
    <w:semiHidden/>
    <w:unhideWhenUsed/>
    <w:rsid w:val="005E34B3"/>
    <w:rPr>
      <w:b/>
      <w:bCs/>
    </w:rPr>
  </w:style>
  <w:style w:type="character" w:customStyle="1" w:styleId="CommentSubjectChar">
    <w:name w:val="Comment Subject Char"/>
    <w:basedOn w:val="CommentTextChar"/>
    <w:link w:val="CommentSubject"/>
    <w:semiHidden/>
    <w:rsid w:val="005E34B3"/>
    <w:rPr>
      <w:b/>
      <w:bCs/>
    </w:rPr>
  </w:style>
  <w:style w:type="character" w:customStyle="1" w:styleId="FooterChar">
    <w:name w:val="Footer Char"/>
    <w:basedOn w:val="DefaultParagraphFont"/>
    <w:link w:val="Footer"/>
    <w:uiPriority w:val="99"/>
    <w:rsid w:val="002D02C5"/>
    <w:rPr>
      <w:sz w:val="24"/>
      <w:szCs w:val="24"/>
    </w:rPr>
  </w:style>
  <w:style w:type="paragraph" w:styleId="Revision">
    <w:name w:val="Revision"/>
    <w:hidden/>
    <w:uiPriority w:val="99"/>
    <w:semiHidden/>
    <w:rsid w:val="009D03DC"/>
    <w:rPr>
      <w:sz w:val="24"/>
      <w:szCs w:val="24"/>
    </w:rPr>
  </w:style>
  <w:style w:type="character" w:styleId="UnresolvedMention">
    <w:name w:val="Unresolved Mention"/>
    <w:basedOn w:val="DefaultParagraphFont"/>
    <w:uiPriority w:val="99"/>
    <w:semiHidden/>
    <w:unhideWhenUsed/>
    <w:rsid w:val="00913271"/>
    <w:rPr>
      <w:color w:val="605E5C"/>
      <w:shd w:val="clear" w:color="auto" w:fill="E1DFDD"/>
    </w:rPr>
  </w:style>
  <w:style w:type="character" w:styleId="FollowedHyperlink">
    <w:name w:val="FollowedHyperlink"/>
    <w:basedOn w:val="DefaultParagraphFont"/>
    <w:semiHidden/>
    <w:unhideWhenUsed/>
    <w:rsid w:val="002D5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23AA-00BF-4875-B4DE-99C206A4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 Interviewee letter SAER</vt:lpstr>
    </vt:vector>
  </TitlesOfParts>
  <Company>Northern Sydney Health</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Interviewee letter SAER</dc:title>
  <dc:subject/>
  <dc:creator>Deanne J. Ellis</dc:creator>
  <cp:keywords>SAER, Incident Management</cp:keywords>
  <cp:lastModifiedBy>Wendy Stevens (Clinical Excellence Commission)</cp:lastModifiedBy>
  <cp:revision>2</cp:revision>
  <cp:lastPrinted>2012-01-08T23:17:00Z</cp:lastPrinted>
  <dcterms:created xsi:type="dcterms:W3CDTF">2023-12-11T01:52:00Z</dcterms:created>
  <dcterms:modified xsi:type="dcterms:W3CDTF">2023-12-11T01:52:00Z</dcterms:modified>
</cp:coreProperties>
</file>