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033B" w14:textId="77777777" w:rsidR="00060C07" w:rsidRDefault="00060C07" w:rsidP="00547B4F">
      <w:pPr>
        <w:pStyle w:val="BodyText"/>
        <w:spacing w:after="0"/>
        <w:rPr>
          <w:rFonts w:cstheme="minorHAnsi"/>
          <w:color w:val="44546A" w:themeColor="text2"/>
          <w:sz w:val="28"/>
          <w:szCs w:val="22"/>
        </w:rPr>
      </w:pPr>
      <w:bookmarkStart w:id="0" w:name="_Toc404926760"/>
    </w:p>
    <w:p w14:paraId="364E63D9" w14:textId="77777777" w:rsidR="00060C07" w:rsidRPr="007A4257" w:rsidRDefault="00060C07" w:rsidP="00547B4F">
      <w:pPr>
        <w:pStyle w:val="BodyText"/>
        <w:spacing w:after="0"/>
        <w:rPr>
          <w:rFonts w:cstheme="minorHAnsi"/>
          <w:color w:val="44546A" w:themeColor="text2"/>
          <w:sz w:val="22"/>
          <w:szCs w:val="18"/>
        </w:rPr>
      </w:pPr>
    </w:p>
    <w:p w14:paraId="3E46C67C" w14:textId="1195AE5A" w:rsidR="00547B4F" w:rsidRPr="0049654F" w:rsidRDefault="00547B4F" w:rsidP="00547B4F">
      <w:pPr>
        <w:pStyle w:val="BodyText"/>
        <w:spacing w:after="0"/>
        <w:rPr>
          <w:rFonts w:ascii="Arial" w:hAnsi="Arial" w:cs="Arial"/>
          <w:b/>
          <w:color w:val="44546A" w:themeColor="text2"/>
          <w:sz w:val="28"/>
          <w:szCs w:val="22"/>
        </w:rPr>
      </w:pPr>
      <w:r w:rsidRPr="0049654F">
        <w:rPr>
          <w:rFonts w:ascii="Arial" w:hAnsi="Arial" w:cs="Arial"/>
          <w:color w:val="44546A" w:themeColor="text2"/>
          <w:sz w:val="28"/>
          <w:szCs w:val="22"/>
        </w:rPr>
        <w:t>Project Governance</w:t>
      </w:r>
      <w:bookmarkEnd w:id="0"/>
    </w:p>
    <w:tbl>
      <w:tblPr>
        <w:tblStyle w:val="LightList-Accent1"/>
        <w:tblW w:w="5437" w:type="pct"/>
        <w:tblInd w:w="-29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000" w:firstRow="0" w:lastRow="0" w:firstColumn="0" w:lastColumn="0" w:noHBand="0" w:noVBand="0"/>
      </w:tblPr>
      <w:tblGrid>
        <w:gridCol w:w="2010"/>
        <w:gridCol w:w="7783"/>
      </w:tblGrid>
      <w:tr w:rsidR="00547B4F" w:rsidRPr="0049654F" w14:paraId="1FA50B31" w14:textId="77777777" w:rsidTr="003D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shd w:val="clear" w:color="auto" w:fill="44546A" w:themeFill="text2"/>
          </w:tcPr>
          <w:p w14:paraId="3C3948F5" w14:textId="77777777" w:rsidR="00547B4F" w:rsidRPr="0049654F" w:rsidRDefault="00547B4F" w:rsidP="00A32477">
            <w:pPr>
              <w:pStyle w:val="TableHeading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49654F">
              <w:rPr>
                <w:rFonts w:cs="Arial"/>
                <w:b/>
                <w:color w:val="FFFFFF" w:themeColor="background1"/>
              </w:rPr>
              <w:t>Project Role</w:t>
            </w:r>
          </w:p>
        </w:tc>
        <w:tc>
          <w:tcPr>
            <w:tcW w:w="3974" w:type="pct"/>
            <w:shd w:val="clear" w:color="auto" w:fill="44546A" w:themeFill="text2"/>
          </w:tcPr>
          <w:p w14:paraId="7CB0A489" w14:textId="77777777" w:rsidR="00547B4F" w:rsidRPr="0049654F" w:rsidRDefault="00547B4F" w:rsidP="00A32477">
            <w:pPr>
              <w:pStyle w:val="TableHead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49654F">
              <w:rPr>
                <w:rFonts w:cs="Arial"/>
                <w:b/>
                <w:color w:val="FFFFFF" w:themeColor="background1"/>
              </w:rPr>
              <w:t>Project Responsibilities</w:t>
            </w:r>
          </w:p>
        </w:tc>
      </w:tr>
      <w:tr w:rsidR="00547B4F" w:rsidRPr="0049654F" w14:paraId="0527E083" w14:textId="77777777" w:rsidTr="00A32477">
        <w:trPr>
          <w:trHeight w:val="2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</w:tcPr>
          <w:p w14:paraId="19AB0E2D" w14:textId="77777777" w:rsidR="00547B4F" w:rsidRPr="0049654F" w:rsidRDefault="00547B4F" w:rsidP="00A32477">
            <w:pPr>
              <w:pStyle w:val="cellbody"/>
              <w:spacing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>Executive Sponsor</w:t>
            </w:r>
          </w:p>
        </w:tc>
        <w:tc>
          <w:tcPr>
            <w:tcW w:w="3974" w:type="pct"/>
          </w:tcPr>
          <w:p w14:paraId="524B90BD" w14:textId="77777777" w:rsidR="00547B4F" w:rsidRPr="0049654F" w:rsidRDefault="00547B4F" w:rsidP="00547B4F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Overall project owner </w:t>
            </w:r>
          </w:p>
          <w:p w14:paraId="37FC8BEF" w14:textId="77777777" w:rsidR="00547B4F" w:rsidRPr="0049654F" w:rsidRDefault="00547B4F" w:rsidP="00547B4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Approves Project Initiation Plan and culture survey tool </w:t>
            </w:r>
          </w:p>
          <w:p w14:paraId="6E913187" w14:textId="77777777" w:rsidR="00547B4F" w:rsidRPr="0049654F" w:rsidRDefault="00547B4F" w:rsidP="00547B4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Works with Safety Culture Lead to resolve project issues </w:t>
            </w:r>
          </w:p>
          <w:p w14:paraId="532602D9" w14:textId="77777777" w:rsidR="00547B4F" w:rsidRPr="0049654F" w:rsidRDefault="00547B4F" w:rsidP="00547B4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Acts as vocal project champion</w:t>
            </w:r>
          </w:p>
          <w:p w14:paraId="744833F1" w14:textId="77777777" w:rsidR="00547B4F" w:rsidRPr="0049654F" w:rsidRDefault="00547B4F" w:rsidP="00547B4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May deliver key project communications</w:t>
            </w:r>
          </w:p>
          <w:p w14:paraId="10FDA116" w14:textId="77777777" w:rsidR="00547B4F" w:rsidRPr="0049654F" w:rsidRDefault="00547B4F" w:rsidP="00547B4F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Establishes governance through the local Quality &amp; Safety Committee</w:t>
            </w:r>
          </w:p>
          <w:p w14:paraId="6D197845" w14:textId="77777777" w:rsidR="00547B4F" w:rsidRPr="0049654F" w:rsidRDefault="00547B4F" w:rsidP="00547B4F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Receives and reviews project status reports</w:t>
            </w:r>
          </w:p>
        </w:tc>
      </w:tr>
    </w:tbl>
    <w:p w14:paraId="65DCB55D" w14:textId="77777777" w:rsidR="00547B4F" w:rsidRPr="0049654F" w:rsidRDefault="00547B4F" w:rsidP="00547B4F">
      <w:pPr>
        <w:pStyle w:val="BodyText"/>
        <w:spacing w:before="240" w:after="0"/>
        <w:rPr>
          <w:rFonts w:ascii="Arial" w:hAnsi="Arial" w:cs="Arial"/>
          <w:b/>
          <w:bCs/>
          <w:color w:val="44546A" w:themeColor="text2"/>
          <w:sz w:val="28"/>
          <w:szCs w:val="22"/>
        </w:rPr>
      </w:pPr>
      <w:r w:rsidRPr="0049654F">
        <w:rPr>
          <w:rFonts w:ascii="Arial" w:hAnsi="Arial" w:cs="Arial"/>
          <w:color w:val="44546A" w:themeColor="text2"/>
          <w:sz w:val="28"/>
          <w:szCs w:val="22"/>
        </w:rPr>
        <w:t xml:space="preserve">Project Team </w:t>
      </w:r>
    </w:p>
    <w:tbl>
      <w:tblPr>
        <w:tblStyle w:val="LightList-Accent1"/>
        <w:tblW w:w="5433" w:type="pct"/>
        <w:tblInd w:w="-30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000" w:firstRow="0" w:lastRow="0" w:firstColumn="0" w:lastColumn="0" w:noHBand="0" w:noVBand="0"/>
      </w:tblPr>
      <w:tblGrid>
        <w:gridCol w:w="1991"/>
        <w:gridCol w:w="7806"/>
      </w:tblGrid>
      <w:tr w:rsidR="00547B4F" w:rsidRPr="0049654F" w14:paraId="57264DBE" w14:textId="77777777" w:rsidTr="00A32477">
        <w:trPr>
          <w:trHeight w:val="25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4546A" w:themeFill="text2"/>
          </w:tcPr>
          <w:p w14:paraId="5F269E54" w14:textId="77777777" w:rsidR="00547B4F" w:rsidRPr="0049654F" w:rsidRDefault="00547B4F" w:rsidP="00A32477">
            <w:pPr>
              <w:pStyle w:val="TableHeading"/>
              <w:keepNext w:val="0"/>
              <w:spacing w:before="0" w:after="0" w:line="360" w:lineRule="auto"/>
              <w:rPr>
                <w:rFonts w:cs="Arial"/>
                <w:b/>
                <w:color w:val="FFFFFF" w:themeColor="background1"/>
              </w:rPr>
            </w:pPr>
            <w:r w:rsidRPr="0049654F">
              <w:rPr>
                <w:rFonts w:cs="Arial"/>
                <w:b/>
                <w:color w:val="FFFFFF" w:themeColor="background1"/>
              </w:rPr>
              <w:t>Project Role</w:t>
            </w:r>
          </w:p>
        </w:tc>
        <w:tc>
          <w:tcPr>
            <w:tcW w:w="3984" w:type="pct"/>
            <w:shd w:val="clear" w:color="auto" w:fill="44546A" w:themeFill="text2"/>
          </w:tcPr>
          <w:p w14:paraId="6794EBC8" w14:textId="77777777" w:rsidR="00547B4F" w:rsidRPr="0049654F" w:rsidRDefault="00547B4F" w:rsidP="00A32477">
            <w:pPr>
              <w:pStyle w:val="TableHeading"/>
              <w:keepNext w:val="0"/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49654F">
              <w:rPr>
                <w:rFonts w:cs="Arial"/>
                <w:b/>
                <w:color w:val="FFFFFF" w:themeColor="background1"/>
              </w:rPr>
              <w:t>Project Responsibilities</w:t>
            </w:r>
          </w:p>
        </w:tc>
      </w:tr>
      <w:tr w:rsidR="00547B4F" w:rsidRPr="0049654F" w14:paraId="055272F6" w14:textId="77777777" w:rsidTr="00A3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81560D" w14:textId="77777777" w:rsidR="00547B4F" w:rsidRPr="0049654F" w:rsidRDefault="00547B4F" w:rsidP="00A32477">
            <w:pPr>
              <w:pStyle w:val="cellbody"/>
              <w:keepNext w:val="0"/>
              <w:spacing w:before="0" w:after="0"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 xml:space="preserve">Safety Culture Lead  </w:t>
            </w:r>
          </w:p>
        </w:tc>
        <w:tc>
          <w:tcPr>
            <w:tcW w:w="39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CF1D5E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Provides overall project oversight and works with Executive Sponsor and project team to maintain progress</w:t>
            </w:r>
          </w:p>
          <w:p w14:paraId="7BA687AC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Delivers project communications and conducts other hospital readiness activities</w:t>
            </w:r>
          </w:p>
          <w:p w14:paraId="3EAFBA3C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Escalates issues to sponsor when necessary</w:t>
            </w:r>
          </w:p>
          <w:p w14:paraId="7688673C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Reports on project status to key groups and individuals (Sponsor, Steering Committee etc.)</w:t>
            </w:r>
          </w:p>
          <w:p w14:paraId="69ED6806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Ensures the project is initiated against a plan</w:t>
            </w:r>
          </w:p>
          <w:p w14:paraId="53BC9881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Gains buy-in from key stakeholders and keeps their interest and level of involvement throughout the project</w:t>
            </w:r>
          </w:p>
          <w:p w14:paraId="05335D0A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Promotes and drives the culture survey in the ward/unit </w:t>
            </w:r>
          </w:p>
          <w:p w14:paraId="1E8509BF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Coordinates data collection </w:t>
            </w:r>
          </w:p>
          <w:p w14:paraId="70D3B84E" w14:textId="77777777" w:rsidR="00547B4F" w:rsidRPr="0049654F" w:rsidRDefault="00547B4F" w:rsidP="00547B4F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Facilitates feedback and progress reports to the participating teams.</w:t>
            </w:r>
          </w:p>
        </w:tc>
      </w:tr>
      <w:tr w:rsidR="00547B4F" w:rsidRPr="0049654F" w14:paraId="13D7FE23" w14:textId="77777777" w:rsidTr="00A32477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left w:val="none" w:sz="0" w:space="0" w:color="auto"/>
              <w:right w:val="none" w:sz="0" w:space="0" w:color="auto"/>
            </w:tcBorders>
          </w:tcPr>
          <w:p w14:paraId="47110D20" w14:textId="77777777" w:rsidR="00547B4F" w:rsidRPr="0049654F" w:rsidRDefault="00547B4F" w:rsidP="00A32477">
            <w:pPr>
              <w:pStyle w:val="cellbody"/>
              <w:keepNext w:val="0"/>
              <w:spacing w:before="0" w:after="0"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 xml:space="preserve">Clinical unit staff </w:t>
            </w:r>
          </w:p>
          <w:p w14:paraId="74316295" w14:textId="77777777" w:rsidR="00547B4F" w:rsidRPr="0049654F" w:rsidRDefault="00547B4F" w:rsidP="00547B4F">
            <w:pPr>
              <w:pStyle w:val="cellbody"/>
              <w:keepNext w:val="0"/>
              <w:numPr>
                <w:ilvl w:val="0"/>
                <w:numId w:val="12"/>
              </w:numPr>
              <w:spacing w:before="0" w:after="0"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>Medical</w:t>
            </w:r>
          </w:p>
          <w:p w14:paraId="259FE5CB" w14:textId="77777777" w:rsidR="00547B4F" w:rsidRPr="0049654F" w:rsidRDefault="00547B4F" w:rsidP="00547B4F">
            <w:pPr>
              <w:pStyle w:val="cellbody"/>
              <w:keepNext w:val="0"/>
              <w:numPr>
                <w:ilvl w:val="0"/>
                <w:numId w:val="12"/>
              </w:numPr>
              <w:spacing w:before="0" w:after="0"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>Nursing</w:t>
            </w:r>
          </w:p>
          <w:p w14:paraId="023F535F" w14:textId="77777777" w:rsidR="00547B4F" w:rsidRPr="0049654F" w:rsidRDefault="00547B4F" w:rsidP="00547B4F">
            <w:pPr>
              <w:pStyle w:val="cellbody"/>
              <w:keepNext w:val="0"/>
              <w:numPr>
                <w:ilvl w:val="0"/>
                <w:numId w:val="12"/>
              </w:numPr>
              <w:spacing w:before="0" w:after="0"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>Allied Health</w:t>
            </w:r>
          </w:p>
          <w:p w14:paraId="526E26F2" w14:textId="77777777" w:rsidR="00547B4F" w:rsidRPr="0049654F" w:rsidRDefault="00547B4F" w:rsidP="00547B4F">
            <w:pPr>
              <w:pStyle w:val="cellbody"/>
              <w:keepNext w:val="0"/>
              <w:numPr>
                <w:ilvl w:val="0"/>
                <w:numId w:val="12"/>
              </w:numPr>
              <w:spacing w:before="0" w:after="0"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>Pharmacists</w:t>
            </w:r>
          </w:p>
          <w:p w14:paraId="66D8FE09" w14:textId="77777777" w:rsidR="00547B4F" w:rsidRPr="0049654F" w:rsidRDefault="00547B4F" w:rsidP="00547B4F">
            <w:pPr>
              <w:pStyle w:val="cellbody"/>
              <w:keepNext w:val="0"/>
              <w:numPr>
                <w:ilvl w:val="0"/>
                <w:numId w:val="12"/>
              </w:numPr>
              <w:spacing w:before="0" w:after="0" w:line="276" w:lineRule="auto"/>
              <w:rPr>
                <w:rFonts w:cs="Arial"/>
              </w:rPr>
            </w:pPr>
            <w:r w:rsidRPr="0049654F">
              <w:rPr>
                <w:rFonts w:cs="Arial"/>
              </w:rPr>
              <w:t xml:space="preserve">Ancillary staff </w:t>
            </w:r>
          </w:p>
        </w:tc>
        <w:tc>
          <w:tcPr>
            <w:tcW w:w="3984" w:type="pct"/>
          </w:tcPr>
          <w:p w14:paraId="2D96943C" w14:textId="77777777" w:rsidR="00547B4F" w:rsidRPr="0049654F" w:rsidRDefault="00547B4F" w:rsidP="00547B4F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Support and participate in undertaking the culture survey  </w:t>
            </w:r>
          </w:p>
          <w:p w14:paraId="04C18A08" w14:textId="77777777" w:rsidR="00547B4F" w:rsidRPr="0049654F" w:rsidRDefault="00547B4F" w:rsidP="00547B4F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Assist with stakeholder involvement throughout project lifecycle</w:t>
            </w:r>
          </w:p>
          <w:p w14:paraId="0FD90C48" w14:textId="77777777" w:rsidR="00547B4F" w:rsidRPr="0049654F" w:rsidRDefault="00547B4F" w:rsidP="00547B4F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Collaborate and communicate with other team members around involvement in undertaking the culture survey and subsequent action planning </w:t>
            </w:r>
          </w:p>
          <w:p w14:paraId="14B8E28D" w14:textId="77777777" w:rsidR="00547B4F" w:rsidRPr="0049654F" w:rsidRDefault="00547B4F" w:rsidP="00547B4F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Undertake to act on results and develop action plans </w:t>
            </w:r>
          </w:p>
        </w:tc>
      </w:tr>
      <w:tr w:rsidR="00547B4F" w:rsidRPr="0049654F" w14:paraId="34D246DE" w14:textId="77777777" w:rsidTr="00A3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3D400E" w14:textId="77777777" w:rsidR="00547B4F" w:rsidRPr="0049654F" w:rsidRDefault="00547B4F" w:rsidP="00A324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>Project extended team</w:t>
            </w:r>
          </w:p>
        </w:tc>
        <w:tc>
          <w:tcPr>
            <w:tcW w:w="39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CF53E5" w14:textId="77777777" w:rsidR="00547B4F" w:rsidRPr="0049654F" w:rsidRDefault="00547B4F" w:rsidP="00A324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654F">
              <w:rPr>
                <w:rFonts w:ascii="Arial" w:hAnsi="Arial" w:cs="Arial"/>
                <w:sz w:val="22"/>
                <w:szCs w:val="22"/>
              </w:rPr>
              <w:t xml:space="preserve">These members provide expertise and guidance regarding specific functions and/ or responsibilities at regular intervals or on an ad hoc basis e.g. HR / OD teams for facilitating feedback sessions / EOC coordinators for staff engagement </w:t>
            </w:r>
          </w:p>
        </w:tc>
      </w:tr>
    </w:tbl>
    <w:p w14:paraId="01F581DA" w14:textId="77777777" w:rsidR="00547B4F" w:rsidRPr="0049654F" w:rsidRDefault="00547B4F" w:rsidP="00547B4F">
      <w:pPr>
        <w:spacing w:after="200"/>
        <w:rPr>
          <w:rFonts w:ascii="Arial" w:hAnsi="Arial" w:cs="Arial"/>
          <w:color w:val="1F4E79" w:themeColor="accent5" w:themeShade="80"/>
          <w:sz w:val="22"/>
        </w:rPr>
      </w:pPr>
    </w:p>
    <w:tbl>
      <w:tblPr>
        <w:tblStyle w:val="PlainTable2"/>
        <w:tblpPr w:leftFromText="180" w:rightFromText="180" w:vertAnchor="text" w:horzAnchor="page" w:tblpX="1155" w:tblpY="-83"/>
        <w:tblW w:w="9913" w:type="dxa"/>
        <w:tblBorders>
          <w:top w:val="single" w:sz="4" w:space="0" w:color="44546A" w:themeColor="text2"/>
          <w:bottom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127"/>
        <w:gridCol w:w="7786"/>
      </w:tblGrid>
      <w:tr w:rsidR="00547B4F" w:rsidRPr="0049654F" w14:paraId="5D1FA1DC" w14:textId="77777777" w:rsidTr="00A3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  <w:vAlign w:val="center"/>
          </w:tcPr>
          <w:p w14:paraId="42833B72" w14:textId="77777777" w:rsidR="00547B4F" w:rsidRPr="0049654F" w:rsidRDefault="00547B4F" w:rsidP="00A32477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49654F">
              <w:rPr>
                <w:rFonts w:ascii="Arial" w:hAnsi="Arial" w:cs="Arial"/>
                <w:sz w:val="20"/>
              </w:rPr>
              <w:t xml:space="preserve">The role of the CEC </w:t>
            </w:r>
          </w:p>
        </w:tc>
        <w:tc>
          <w:tcPr>
            <w:tcW w:w="7786" w:type="dxa"/>
            <w:tcBorders>
              <w:bottom w:val="none" w:sz="0" w:space="0" w:color="auto"/>
            </w:tcBorders>
          </w:tcPr>
          <w:p w14:paraId="3F8C678C" w14:textId="77777777" w:rsidR="00547B4F" w:rsidRPr="0049654F" w:rsidRDefault="00547B4F" w:rsidP="00A324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49654F">
              <w:rPr>
                <w:rFonts w:ascii="Arial" w:hAnsi="Arial" w:cs="Arial"/>
                <w:b w:val="0"/>
                <w:sz w:val="20"/>
              </w:rPr>
              <w:t xml:space="preserve">The CEC will provide support on request. This includes: </w:t>
            </w:r>
          </w:p>
          <w:p w14:paraId="086D3C41" w14:textId="77777777" w:rsidR="00547B4F" w:rsidRPr="0049654F" w:rsidRDefault="00547B4F" w:rsidP="00547B4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49654F">
              <w:rPr>
                <w:rFonts w:ascii="Arial" w:hAnsi="Arial" w:cs="Arial"/>
                <w:b w:val="0"/>
                <w:sz w:val="20"/>
              </w:rPr>
              <w:t xml:space="preserve">the identification of local expertise to support safety culture change initiatives </w:t>
            </w:r>
          </w:p>
          <w:p w14:paraId="61AD4DA5" w14:textId="77777777" w:rsidR="00547B4F" w:rsidRPr="0049654F" w:rsidRDefault="00547B4F" w:rsidP="00547B4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9654F">
              <w:rPr>
                <w:rFonts w:ascii="Arial" w:hAnsi="Arial" w:cs="Arial"/>
                <w:b w:val="0"/>
                <w:sz w:val="20"/>
              </w:rPr>
              <w:t xml:space="preserve">support for the Safety Culture Lead in readiness activities such as developing a communication plan, user engagement and timing </w:t>
            </w:r>
          </w:p>
          <w:p w14:paraId="5088B072" w14:textId="77777777" w:rsidR="00547B4F" w:rsidRPr="0049654F" w:rsidRDefault="00547B4F" w:rsidP="00547B4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9654F">
              <w:rPr>
                <w:rFonts w:ascii="Arial" w:hAnsi="Arial" w:cs="Arial"/>
                <w:b w:val="0"/>
                <w:bCs w:val="0"/>
                <w:sz w:val="20"/>
              </w:rPr>
              <w:t>provide r</w:t>
            </w:r>
            <w:r w:rsidRPr="0049654F">
              <w:rPr>
                <w:rFonts w:ascii="Arial" w:hAnsi="Arial" w:cs="Arial"/>
                <w:b w:val="0"/>
                <w:sz w:val="20"/>
              </w:rPr>
              <w:t>esources that can be localised for facility/ward/LHD</w:t>
            </w:r>
          </w:p>
          <w:p w14:paraId="26E5E8C5" w14:textId="77777777" w:rsidR="00547B4F" w:rsidRPr="0049654F" w:rsidRDefault="00547B4F" w:rsidP="00547B4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9654F">
              <w:rPr>
                <w:rFonts w:ascii="Arial" w:hAnsi="Arial" w:cs="Arial"/>
                <w:b w:val="0"/>
                <w:bCs w:val="0"/>
                <w:sz w:val="20"/>
              </w:rPr>
              <w:t xml:space="preserve">undertake </w:t>
            </w:r>
            <w:r w:rsidRPr="0049654F">
              <w:rPr>
                <w:rFonts w:ascii="Arial" w:hAnsi="Arial" w:cs="Arial"/>
                <w:b w:val="0"/>
                <w:sz w:val="20"/>
              </w:rPr>
              <w:t xml:space="preserve">site visits and introductory </w:t>
            </w:r>
            <w:r w:rsidRPr="0049654F">
              <w:rPr>
                <w:rFonts w:ascii="Arial" w:hAnsi="Arial" w:cs="Arial"/>
                <w:b w:val="0"/>
                <w:bCs w:val="0"/>
                <w:sz w:val="20"/>
              </w:rPr>
              <w:t xml:space="preserve">information </w:t>
            </w:r>
            <w:r w:rsidRPr="0049654F">
              <w:rPr>
                <w:rFonts w:ascii="Arial" w:hAnsi="Arial" w:cs="Arial"/>
                <w:b w:val="0"/>
                <w:sz w:val="20"/>
              </w:rPr>
              <w:t>sessions</w:t>
            </w:r>
          </w:p>
        </w:tc>
      </w:tr>
    </w:tbl>
    <w:p w14:paraId="63DA1E4E" w14:textId="03B9FBC4" w:rsidR="00155B86" w:rsidRPr="00547B4F" w:rsidRDefault="00155B86" w:rsidP="00547B4F"/>
    <w:sectPr w:rsidR="00155B86" w:rsidRPr="00547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A23C" w14:textId="77777777" w:rsidR="00144F97" w:rsidRDefault="00144F97" w:rsidP="00EC51DD">
      <w:r>
        <w:separator/>
      </w:r>
    </w:p>
  </w:endnote>
  <w:endnote w:type="continuationSeparator" w:id="0">
    <w:p w14:paraId="52D24E9E" w14:textId="77777777" w:rsidR="00144F97" w:rsidRDefault="00144F97" w:rsidP="00EC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right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 Sans Bold">
    <w:altName w:val="Alright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NPL H+ Alright Sans">
    <w:altName w:val="ADNPL H+ Alrigh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230A" w14:textId="77777777" w:rsidR="002053B1" w:rsidRDefault="00205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6C5E" w14:textId="6EA04E5D" w:rsidR="00EC51DD" w:rsidRDefault="00484788">
    <w:pPr>
      <w:pStyle w:val="Footer"/>
    </w:pPr>
    <w:r>
      <w:rPr>
        <w:noProof/>
        <w:color w:val="002664"/>
        <w:sz w:val="3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B8301" wp14:editId="15A0E464">
              <wp:simplePos x="0" y="0"/>
              <wp:positionH relativeFrom="column">
                <wp:posOffset>3143250</wp:posOffset>
              </wp:positionH>
              <wp:positionV relativeFrom="paragraph">
                <wp:posOffset>-93345</wp:posOffset>
              </wp:positionV>
              <wp:extent cx="3181350" cy="273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5F193" w14:textId="352C91A3" w:rsidR="00EC51DD" w:rsidRPr="0049654F" w:rsidRDefault="00EC51D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9654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SAQ Survey – </w:t>
                          </w:r>
                          <w:r w:rsidR="00547B4F" w:rsidRPr="0049654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Roles and Responsibilities</w:t>
                          </w:r>
                          <w:r w:rsidRPr="0049654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. March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B8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7.5pt;margin-top:-7.35pt;width:250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" fillcolor="white [3201]" stroked="f" strokeweight=".5pt">
              <v:textbox>
                <w:txbxContent>
                  <w:p w14:paraId="0D35F193" w14:textId="352C91A3" w:rsidR="00EC51DD" w:rsidRPr="0049654F" w:rsidRDefault="00EC51DD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9654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SAQ Survey – </w:t>
                    </w:r>
                    <w:r w:rsidR="00547B4F" w:rsidRPr="0049654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Roles and Responsibilities</w:t>
                    </w:r>
                    <w:r w:rsidRPr="0049654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. March 2020</w:t>
                    </w:r>
                  </w:p>
                </w:txbxContent>
              </v:textbox>
            </v:shape>
          </w:pict>
        </mc:Fallback>
      </mc:AlternateContent>
    </w:r>
    <w:r w:rsidR="00EC51DD">
      <w:rPr>
        <w:noProof/>
        <w:color w:val="002664"/>
        <w:sz w:val="36"/>
        <w:lang w:eastAsia="en-AU"/>
      </w:rPr>
      <w:drawing>
        <wp:anchor distT="0" distB="0" distL="114300" distR="114300" simplePos="0" relativeHeight="251659264" behindDoc="0" locked="0" layoutInCell="1" allowOverlap="1" wp14:anchorId="00E327EB" wp14:editId="55D464C7">
          <wp:simplePos x="0" y="0"/>
          <wp:positionH relativeFrom="column">
            <wp:posOffset>-342900</wp:posOffset>
          </wp:positionH>
          <wp:positionV relativeFrom="paragraph">
            <wp:posOffset>-433070</wp:posOffset>
          </wp:positionV>
          <wp:extent cx="2016261" cy="698144"/>
          <wp:effectExtent l="0" t="0" r="3175" b="698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CEC &amp; NSW Gov co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261" cy="69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4D99" w14:textId="77777777" w:rsidR="002053B1" w:rsidRDefault="00205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2075" w14:textId="77777777" w:rsidR="00144F97" w:rsidRDefault="00144F97" w:rsidP="00EC51DD">
      <w:r>
        <w:separator/>
      </w:r>
    </w:p>
  </w:footnote>
  <w:footnote w:type="continuationSeparator" w:id="0">
    <w:p w14:paraId="5E5B51D4" w14:textId="77777777" w:rsidR="00144F97" w:rsidRDefault="00144F97" w:rsidP="00EC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A005" w14:textId="77777777" w:rsidR="002053B1" w:rsidRDefault="00205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1B69" w14:textId="2281AEB8" w:rsidR="00EC51DD" w:rsidRPr="00EC51DD" w:rsidRDefault="00B50C49" w:rsidP="00EC51DD">
    <w:pPr>
      <w:pStyle w:val="Heading1"/>
      <w:pBdr>
        <w:bottom w:val="single" w:sz="4" w:space="1" w:color="80B3B3"/>
      </w:pBdr>
      <w:jc w:val="center"/>
      <w:rPr>
        <w:sz w:val="36"/>
      </w:rPr>
    </w:pPr>
    <w:bookmarkStart w:id="1" w:name="_Toc43805688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8951E" wp14:editId="5ED2B993">
              <wp:simplePos x="0" y="0"/>
              <wp:positionH relativeFrom="column">
                <wp:posOffset>-438150</wp:posOffset>
              </wp:positionH>
              <wp:positionV relativeFrom="paragraph">
                <wp:posOffset>-211455</wp:posOffset>
              </wp:positionV>
              <wp:extent cx="5886450" cy="406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096C50" w14:textId="3C9254FB" w:rsidR="00B50C49" w:rsidRPr="005C2FC9" w:rsidRDefault="00B50C4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bookmarkStart w:id="2" w:name="_GoBack"/>
                          <w:r w:rsidRPr="005C2FC9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SAQ Survey – </w:t>
                          </w:r>
                          <w:r w:rsidR="00392976" w:rsidRPr="005C2FC9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Team </w:t>
                          </w:r>
                          <w:r w:rsidRPr="005C2FC9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28"/>
                            </w:rPr>
                            <w:t>Roles and Responsibilities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89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5pt;margin-top:-16.65pt;width:463.5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" filled="f" stroked="f" strokeweight=".5pt">
              <v:textbox>
                <w:txbxContent>
                  <w:p w14:paraId="7F096C50" w14:textId="3C9254FB" w:rsidR="00B50C49" w:rsidRPr="005C2FC9" w:rsidRDefault="00B50C49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bookmarkStart w:id="3" w:name="_GoBack"/>
                    <w:r w:rsidRPr="005C2FC9">
                      <w:rPr>
                        <w:rFonts w:ascii="Arial" w:hAnsi="Arial" w:cs="Arial"/>
                        <w:color w:val="FFFFFF" w:themeColor="background1"/>
                        <w:sz w:val="40"/>
                        <w:szCs w:val="28"/>
                      </w:rPr>
                      <w:t xml:space="preserve">SAQ Survey – </w:t>
                    </w:r>
                    <w:r w:rsidR="00392976" w:rsidRPr="005C2FC9">
                      <w:rPr>
                        <w:rFonts w:ascii="Arial" w:hAnsi="Arial" w:cs="Arial"/>
                        <w:color w:val="FFFFFF" w:themeColor="background1"/>
                        <w:sz w:val="40"/>
                        <w:szCs w:val="28"/>
                      </w:rPr>
                      <w:t xml:space="preserve">Team </w:t>
                    </w:r>
                    <w:r w:rsidRPr="005C2FC9">
                      <w:rPr>
                        <w:rFonts w:ascii="Arial" w:hAnsi="Arial" w:cs="Arial"/>
                        <w:color w:val="FFFFFF" w:themeColor="background1"/>
                        <w:sz w:val="40"/>
                        <w:szCs w:val="28"/>
                      </w:rPr>
                      <w:t>Roles and Responsibilities</w:t>
                    </w:r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E76811D" wp14:editId="7CA73579">
              <wp:simplePos x="0" y="0"/>
              <wp:positionH relativeFrom="page">
                <wp:align>left</wp:align>
              </wp:positionH>
              <wp:positionV relativeFrom="paragraph">
                <wp:posOffset>-451485</wp:posOffset>
              </wp:positionV>
              <wp:extent cx="7679690" cy="1695450"/>
              <wp:effectExtent l="0" t="0" r="1651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9690" cy="1695450"/>
                        <a:chOff x="0" y="0"/>
                        <a:chExt cx="7679690" cy="2030400"/>
                      </a:xfrm>
                    </wpg:grpSpPr>
                    <wps:wsp>
                      <wps:cNvPr id="3075" name="Freeform 3">
                        <a:extLst>
                          <a:ext uri="{FF2B5EF4-FFF2-40B4-BE49-F238E27FC236}">
                            <a16:creationId xmlns:a16="http://schemas.microsoft.com/office/drawing/2014/main" id="{5CA795E9-9CEC-B145-B614-7D93D75F06E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337300" y="0"/>
                          <a:ext cx="1342390" cy="813435"/>
                        </a:xfrm>
                        <a:custGeom>
                          <a:avLst/>
                          <a:gdLst>
                            <a:gd name="T0" fmla="*/ 3732 w 3733"/>
                            <a:gd name="T1" fmla="*/ 0 h 2260"/>
                            <a:gd name="T2" fmla="*/ 0 w 3733"/>
                            <a:gd name="T3" fmla="*/ 0 h 2260"/>
                            <a:gd name="T4" fmla="*/ 0 w 3733"/>
                            <a:gd name="T5" fmla="*/ 0 h 2260"/>
                            <a:gd name="T6" fmla="*/ 503 w 3733"/>
                            <a:gd name="T7" fmla="*/ 256 h 2260"/>
                            <a:gd name="T8" fmla="*/ 997 w 3733"/>
                            <a:gd name="T9" fmla="*/ 521 h 2260"/>
                            <a:gd name="T10" fmla="*/ 1482 w 3733"/>
                            <a:gd name="T11" fmla="*/ 794 h 2260"/>
                            <a:gd name="T12" fmla="*/ 1950 w 3733"/>
                            <a:gd name="T13" fmla="*/ 1077 h 2260"/>
                            <a:gd name="T14" fmla="*/ 2409 w 3733"/>
                            <a:gd name="T15" fmla="*/ 1359 h 2260"/>
                            <a:gd name="T16" fmla="*/ 2859 w 3733"/>
                            <a:gd name="T17" fmla="*/ 1650 h 2260"/>
                            <a:gd name="T18" fmla="*/ 3300 w 3733"/>
                            <a:gd name="T19" fmla="*/ 1951 h 2260"/>
                            <a:gd name="T20" fmla="*/ 3732 w 3733"/>
                            <a:gd name="T21" fmla="*/ 2259 h 2260"/>
                            <a:gd name="T22" fmla="*/ 3732 w 3733"/>
                            <a:gd name="T23" fmla="*/ 0 h 2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3" h="2260">
                              <a:moveTo>
                                <a:pt x="3732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503" y="256"/>
                              </a:lnTo>
                              <a:lnTo>
                                <a:pt x="997" y="521"/>
                              </a:lnTo>
                              <a:lnTo>
                                <a:pt x="1482" y="794"/>
                              </a:lnTo>
                              <a:lnTo>
                                <a:pt x="1950" y="1077"/>
                              </a:lnTo>
                              <a:lnTo>
                                <a:pt x="2409" y="1359"/>
                              </a:lnTo>
                              <a:lnTo>
                                <a:pt x="2859" y="1650"/>
                              </a:lnTo>
                              <a:lnTo>
                                <a:pt x="3300" y="1951"/>
                              </a:lnTo>
                              <a:lnTo>
                                <a:pt x="3732" y="2259"/>
                              </a:ln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solidFill>
                          <a:srgbClr val="405C8B"/>
                        </a:solidFill>
                        <a:ln>
                          <a:solidFill>
                            <a:srgbClr val="408C8C"/>
                          </a:solidFill>
                        </a:ln>
                        <a:effectLst/>
                      </wps:spPr>
                      <wps:bodyPr wrap="none" anchor="ctr"/>
                    </wps:wsp>
                    <wps:wsp>
                      <wps:cNvPr id="3074" name="Freeform 2">
                        <a:extLst>
                          <a:ext uri="{FF2B5EF4-FFF2-40B4-BE49-F238E27FC236}">
                            <a16:creationId xmlns:a16="http://schemas.microsoft.com/office/drawing/2014/main" id="{62BA9852-0812-2049-8A42-8F75A31A095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600" cy="2030400"/>
                        </a:xfrm>
                        <a:custGeom>
                          <a:avLst/>
                          <a:gdLst>
                            <a:gd name="T0" fmla="*/ 21307 w 21308"/>
                            <a:gd name="T1" fmla="*/ 5640 h 5641"/>
                            <a:gd name="T2" fmla="*/ 21307 w 21308"/>
                            <a:gd name="T3" fmla="*/ 2268 h 5641"/>
                            <a:gd name="T4" fmla="*/ 21307 w 21308"/>
                            <a:gd name="T5" fmla="*/ 2268 h 5641"/>
                            <a:gd name="T6" fmla="*/ 20883 w 21308"/>
                            <a:gd name="T7" fmla="*/ 1960 h 5641"/>
                            <a:gd name="T8" fmla="*/ 20442 w 21308"/>
                            <a:gd name="T9" fmla="*/ 1659 h 5641"/>
                            <a:gd name="T10" fmla="*/ 19992 w 21308"/>
                            <a:gd name="T11" fmla="*/ 1368 h 5641"/>
                            <a:gd name="T12" fmla="*/ 19534 w 21308"/>
                            <a:gd name="T13" fmla="*/ 1077 h 5641"/>
                            <a:gd name="T14" fmla="*/ 19057 w 21308"/>
                            <a:gd name="T15" fmla="*/ 794 h 5641"/>
                            <a:gd name="T16" fmla="*/ 18572 w 21308"/>
                            <a:gd name="T17" fmla="*/ 530 h 5641"/>
                            <a:gd name="T18" fmla="*/ 18087 w 21308"/>
                            <a:gd name="T19" fmla="*/ 265 h 5641"/>
                            <a:gd name="T20" fmla="*/ 17584 w 21308"/>
                            <a:gd name="T21" fmla="*/ 0 h 5641"/>
                            <a:gd name="T22" fmla="*/ 0 w 21308"/>
                            <a:gd name="T23" fmla="*/ 0 h 5641"/>
                            <a:gd name="T24" fmla="*/ 0 w 21308"/>
                            <a:gd name="T25" fmla="*/ 3937 h 5641"/>
                            <a:gd name="T26" fmla="*/ 0 w 21308"/>
                            <a:gd name="T27" fmla="*/ 3937 h 5641"/>
                            <a:gd name="T28" fmla="*/ 715 w 21308"/>
                            <a:gd name="T29" fmla="*/ 3866 h 5641"/>
                            <a:gd name="T30" fmla="*/ 1429 w 21308"/>
                            <a:gd name="T31" fmla="*/ 3795 h 5641"/>
                            <a:gd name="T32" fmla="*/ 2144 w 21308"/>
                            <a:gd name="T33" fmla="*/ 3742 h 5641"/>
                            <a:gd name="T34" fmla="*/ 2859 w 21308"/>
                            <a:gd name="T35" fmla="*/ 3698 h 5641"/>
                            <a:gd name="T36" fmla="*/ 3573 w 21308"/>
                            <a:gd name="T37" fmla="*/ 3654 h 5641"/>
                            <a:gd name="T38" fmla="*/ 4279 w 21308"/>
                            <a:gd name="T39" fmla="*/ 3628 h 5641"/>
                            <a:gd name="T40" fmla="*/ 4985 w 21308"/>
                            <a:gd name="T41" fmla="*/ 3601 h 5641"/>
                            <a:gd name="T42" fmla="*/ 5682 w 21308"/>
                            <a:gd name="T43" fmla="*/ 3592 h 5641"/>
                            <a:gd name="T44" fmla="*/ 6388 w 21308"/>
                            <a:gd name="T45" fmla="*/ 3584 h 5641"/>
                            <a:gd name="T46" fmla="*/ 7085 w 21308"/>
                            <a:gd name="T47" fmla="*/ 3584 h 5641"/>
                            <a:gd name="T48" fmla="*/ 7782 w 21308"/>
                            <a:gd name="T49" fmla="*/ 3592 h 5641"/>
                            <a:gd name="T50" fmla="*/ 8470 w 21308"/>
                            <a:gd name="T51" fmla="*/ 3610 h 5641"/>
                            <a:gd name="T52" fmla="*/ 9158 w 21308"/>
                            <a:gd name="T53" fmla="*/ 3636 h 5641"/>
                            <a:gd name="T54" fmla="*/ 9838 w 21308"/>
                            <a:gd name="T55" fmla="*/ 3672 h 5641"/>
                            <a:gd name="T56" fmla="*/ 10517 w 21308"/>
                            <a:gd name="T57" fmla="*/ 3716 h 5641"/>
                            <a:gd name="T58" fmla="*/ 11196 w 21308"/>
                            <a:gd name="T59" fmla="*/ 3760 h 5641"/>
                            <a:gd name="T60" fmla="*/ 11866 w 21308"/>
                            <a:gd name="T61" fmla="*/ 3822 h 5641"/>
                            <a:gd name="T62" fmla="*/ 12537 w 21308"/>
                            <a:gd name="T63" fmla="*/ 3884 h 5641"/>
                            <a:gd name="T64" fmla="*/ 13198 w 21308"/>
                            <a:gd name="T65" fmla="*/ 3963 h 5641"/>
                            <a:gd name="T66" fmla="*/ 13851 w 21308"/>
                            <a:gd name="T67" fmla="*/ 4042 h 5641"/>
                            <a:gd name="T68" fmla="*/ 14504 w 21308"/>
                            <a:gd name="T69" fmla="*/ 4131 h 5641"/>
                            <a:gd name="T70" fmla="*/ 15157 w 21308"/>
                            <a:gd name="T71" fmla="*/ 4228 h 5641"/>
                            <a:gd name="T72" fmla="*/ 15801 w 21308"/>
                            <a:gd name="T73" fmla="*/ 4334 h 5641"/>
                            <a:gd name="T74" fmla="*/ 16437 w 21308"/>
                            <a:gd name="T75" fmla="*/ 4448 h 5641"/>
                            <a:gd name="T76" fmla="*/ 17063 w 21308"/>
                            <a:gd name="T77" fmla="*/ 4572 h 5641"/>
                            <a:gd name="T78" fmla="*/ 17689 w 21308"/>
                            <a:gd name="T79" fmla="*/ 4696 h 5641"/>
                            <a:gd name="T80" fmla="*/ 18307 w 21308"/>
                            <a:gd name="T81" fmla="*/ 4837 h 5641"/>
                            <a:gd name="T82" fmla="*/ 18925 w 21308"/>
                            <a:gd name="T83" fmla="*/ 4978 h 5641"/>
                            <a:gd name="T84" fmla="*/ 19534 w 21308"/>
                            <a:gd name="T85" fmla="*/ 5137 h 5641"/>
                            <a:gd name="T86" fmla="*/ 20134 w 21308"/>
                            <a:gd name="T87" fmla="*/ 5296 h 5641"/>
                            <a:gd name="T88" fmla="*/ 20725 w 21308"/>
                            <a:gd name="T89" fmla="*/ 5463 h 5641"/>
                            <a:gd name="T90" fmla="*/ 21307 w 21308"/>
                            <a:gd name="T91" fmla="*/ 5640 h 5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308" h="5641">
                              <a:moveTo>
                                <a:pt x="21307" y="5640"/>
                              </a:moveTo>
                              <a:lnTo>
                                <a:pt x="21307" y="2268"/>
                              </a:lnTo>
                              <a:lnTo>
                                <a:pt x="21307" y="2268"/>
                              </a:lnTo>
                              <a:lnTo>
                                <a:pt x="20883" y="1960"/>
                              </a:lnTo>
                              <a:lnTo>
                                <a:pt x="20442" y="1659"/>
                              </a:lnTo>
                              <a:lnTo>
                                <a:pt x="19992" y="1368"/>
                              </a:lnTo>
                              <a:lnTo>
                                <a:pt x="19534" y="1077"/>
                              </a:lnTo>
                              <a:lnTo>
                                <a:pt x="19057" y="794"/>
                              </a:lnTo>
                              <a:lnTo>
                                <a:pt x="18572" y="530"/>
                              </a:lnTo>
                              <a:lnTo>
                                <a:pt x="18087" y="265"/>
                              </a:lnTo>
                              <a:lnTo>
                                <a:pt x="17584" y="0"/>
                              </a:lnTo>
                              <a:lnTo>
                                <a:pt x="0" y="0"/>
                              </a:lnTo>
                              <a:lnTo>
                                <a:pt x="0" y="3937"/>
                              </a:lnTo>
                              <a:lnTo>
                                <a:pt x="0" y="3937"/>
                              </a:lnTo>
                              <a:lnTo>
                                <a:pt x="715" y="3866"/>
                              </a:lnTo>
                              <a:lnTo>
                                <a:pt x="1429" y="3795"/>
                              </a:lnTo>
                              <a:lnTo>
                                <a:pt x="2144" y="3742"/>
                              </a:lnTo>
                              <a:lnTo>
                                <a:pt x="2859" y="3698"/>
                              </a:lnTo>
                              <a:lnTo>
                                <a:pt x="3573" y="3654"/>
                              </a:lnTo>
                              <a:lnTo>
                                <a:pt x="4279" y="3628"/>
                              </a:lnTo>
                              <a:lnTo>
                                <a:pt x="4985" y="3601"/>
                              </a:lnTo>
                              <a:lnTo>
                                <a:pt x="5682" y="3592"/>
                              </a:lnTo>
                              <a:lnTo>
                                <a:pt x="6388" y="3584"/>
                              </a:lnTo>
                              <a:lnTo>
                                <a:pt x="7085" y="3584"/>
                              </a:lnTo>
                              <a:lnTo>
                                <a:pt x="7782" y="3592"/>
                              </a:lnTo>
                              <a:lnTo>
                                <a:pt x="8470" y="3610"/>
                              </a:lnTo>
                              <a:lnTo>
                                <a:pt x="9158" y="3636"/>
                              </a:lnTo>
                              <a:lnTo>
                                <a:pt x="9838" y="3672"/>
                              </a:lnTo>
                              <a:lnTo>
                                <a:pt x="10517" y="3716"/>
                              </a:lnTo>
                              <a:lnTo>
                                <a:pt x="11196" y="3760"/>
                              </a:lnTo>
                              <a:lnTo>
                                <a:pt x="11866" y="3822"/>
                              </a:lnTo>
                              <a:lnTo>
                                <a:pt x="12537" y="3884"/>
                              </a:lnTo>
                              <a:lnTo>
                                <a:pt x="13198" y="3963"/>
                              </a:lnTo>
                              <a:lnTo>
                                <a:pt x="13851" y="4042"/>
                              </a:lnTo>
                              <a:lnTo>
                                <a:pt x="14504" y="4131"/>
                              </a:lnTo>
                              <a:lnTo>
                                <a:pt x="15157" y="4228"/>
                              </a:lnTo>
                              <a:lnTo>
                                <a:pt x="15801" y="4334"/>
                              </a:lnTo>
                              <a:lnTo>
                                <a:pt x="16437" y="4448"/>
                              </a:lnTo>
                              <a:lnTo>
                                <a:pt x="17063" y="4572"/>
                              </a:lnTo>
                              <a:lnTo>
                                <a:pt x="17689" y="4696"/>
                              </a:lnTo>
                              <a:lnTo>
                                <a:pt x="18307" y="4837"/>
                              </a:lnTo>
                              <a:lnTo>
                                <a:pt x="18925" y="4978"/>
                              </a:lnTo>
                              <a:lnTo>
                                <a:pt x="19534" y="5137"/>
                              </a:lnTo>
                              <a:lnTo>
                                <a:pt x="20134" y="5296"/>
                              </a:lnTo>
                              <a:lnTo>
                                <a:pt x="20725" y="5463"/>
                              </a:lnTo>
                              <a:lnTo>
                                <a:pt x="21307" y="5640"/>
                              </a:lnTo>
                            </a:path>
                          </a:pathLst>
                        </a:custGeom>
                        <a:solidFill>
                          <a:srgbClr val="002664"/>
                        </a:solidFill>
                        <a:ln w="28575"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69188A" id="Group 9" o:spid="_x0000_s1026" style="position:absolute;margin-left:0;margin-top:-35.55pt;width:604.7pt;height:133.5pt;z-index:251662336;mso-position-horizontal:left;mso-position-horizontal-relative:page;mso-height-relative:margin" coordsize="76796,2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">
              <v:shape id="Freeform 3" o:spid="_x0000_s1027" style="position:absolute;left:63373;width:13423;height:8134;visibility:visible;mso-wrap-style:none;v-text-anchor:middle" coordsize="373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" path="m3732,l,,,,503,256,997,521r485,273l1950,1077r459,282l2859,1650r441,301l3732,2259,3732,e" fillcolor="#405c8b" strokecolor="#408c8c">
                <v:path o:connecttype="custom" o:connectlocs="1342030,0;0,0;0,0;180879,92141;358522,187522;532928,285782;701222,387641;866278,489141;1028099,593880;1186683,702218;1342030,813075;1342030,0" o:connectangles="0,0,0,0,0,0,0,0,0,0,0,0"/>
              </v:shape>
              <v:shape id="Freeform 2" o:spid="_x0000_s1028" style="position:absolute;width:76716;height:20304;visibility:visible;mso-wrap-style:none;v-text-anchor:middle" coordsize="21308,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002664" stroked="f" strokeweight="2.25pt">
                <v:path arrowok="t" o:connecttype="custom" o:connectlocs="7671240,2030040;7671240,816335;7671240,816335;7518586,705475;7359811,597134;7197796,492393;7032900,387651;6861164,285789;6686548,190766;6511931,95383;6330834,0;0,0;0,1417069;0,1417069;257424,1391513;514488,1365958;771912,1346881;1029337,1331044;1286401,1315207;1540585,1305848;1794768,1296130;2045712,1292891;2299896,1290011;2550839,1290011;2801783,1292891;3049486,1299370;3297189,1308728;3542012,1321686;3786475,1337523;4030938,1353360;4272161,1375676;4513744,1397992;4751726,1426427;4986828,1454862;5221930,1486896;5457032,1521810;5688894,1559963;5917875,1600996;6143257,1645628;6368638,1690260;6591139,1741011;6813639,1791762;7032900,1848992;7248920,1906222;7461700,1966331;7671240,2030040" o:connectangles="0,0,0,0,0,0,0,0,0,0,0,0,0,0,0,0,0,0,0,0,0,0,0,0,0,0,0,0,0,0,0,0,0,0,0,0,0,0,0,0,0,0,0,0,0,0"/>
              </v:shape>
              <w10:wrap anchorx="page"/>
            </v:group>
          </w:pict>
        </mc:Fallback>
      </mc:AlternateContent>
    </w:r>
    <w:bookmarkEnd w:id="1"/>
    <w:r w:rsidR="00547B4F">
      <w:rPr>
        <w:sz w:val="36"/>
      </w:rPr>
      <w:t xml:space="preserve"> </w:t>
    </w:r>
    <w:r w:rsidR="00387A9F">
      <w:rPr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71AB" w14:textId="77777777" w:rsidR="002053B1" w:rsidRDefault="00205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EE2"/>
    <w:multiLevelType w:val="hybridMultilevel"/>
    <w:tmpl w:val="A21C8FA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68C4A9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A7CB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758BD"/>
    <w:multiLevelType w:val="hybridMultilevel"/>
    <w:tmpl w:val="2464791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5837"/>
    <w:multiLevelType w:val="hybridMultilevel"/>
    <w:tmpl w:val="FCA28E10"/>
    <w:lvl w:ilvl="0" w:tplc="A8E01D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D73D7"/>
    <w:multiLevelType w:val="hybridMultilevel"/>
    <w:tmpl w:val="B8DA20AE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F20B9"/>
    <w:multiLevelType w:val="hybridMultilevel"/>
    <w:tmpl w:val="16A281F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9121E"/>
    <w:multiLevelType w:val="hybridMultilevel"/>
    <w:tmpl w:val="5B8EAB8A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044CC"/>
    <w:multiLevelType w:val="hybridMultilevel"/>
    <w:tmpl w:val="FA961592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A6CA0"/>
    <w:multiLevelType w:val="hybridMultilevel"/>
    <w:tmpl w:val="D1E85FC0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A62F9"/>
    <w:multiLevelType w:val="hybridMultilevel"/>
    <w:tmpl w:val="531CE4E8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D1077"/>
    <w:multiLevelType w:val="hybridMultilevel"/>
    <w:tmpl w:val="BD80630A"/>
    <w:lvl w:ilvl="0" w:tplc="68C4A9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A7CB9"/>
      </w:rPr>
    </w:lvl>
    <w:lvl w:ilvl="1" w:tplc="E5D0168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63118"/>
    <w:multiLevelType w:val="hybridMultilevel"/>
    <w:tmpl w:val="679A11A6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2964"/>
    <w:multiLevelType w:val="hybridMultilevel"/>
    <w:tmpl w:val="5D6C8D86"/>
    <w:lvl w:ilvl="0" w:tplc="99862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5C8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DD"/>
    <w:rsid w:val="00060C07"/>
    <w:rsid w:val="00084BA2"/>
    <w:rsid w:val="00144F97"/>
    <w:rsid w:val="00155B86"/>
    <w:rsid w:val="002053B1"/>
    <w:rsid w:val="00220D86"/>
    <w:rsid w:val="00387A9F"/>
    <w:rsid w:val="00392976"/>
    <w:rsid w:val="003D07A9"/>
    <w:rsid w:val="00434EBB"/>
    <w:rsid w:val="00484788"/>
    <w:rsid w:val="0049654F"/>
    <w:rsid w:val="00547B4F"/>
    <w:rsid w:val="005C2FC9"/>
    <w:rsid w:val="0065328B"/>
    <w:rsid w:val="007A4257"/>
    <w:rsid w:val="00806531"/>
    <w:rsid w:val="0095789D"/>
    <w:rsid w:val="00B50C49"/>
    <w:rsid w:val="00D47322"/>
    <w:rsid w:val="00E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BE1B3"/>
  <w15:chartTrackingRefBased/>
  <w15:docId w15:val="{D49514DC-41C8-4E9A-AA37-40333E7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4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4"/>
    <w:qFormat/>
    <w:rsid w:val="00EC51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EC51DD"/>
    <w:pPr>
      <w:keepLines/>
      <w:suppressAutoHyphens/>
      <w:spacing w:after="240"/>
      <w:outlineLvl w:val="0"/>
    </w:pPr>
    <w:rPr>
      <w:rFonts w:asciiTheme="majorHAnsi" w:eastAsiaTheme="majorEastAsia" w:hAnsiTheme="majorHAnsi" w:cstheme="majorBidi"/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C51DD"/>
    <w:rPr>
      <w:rFonts w:asciiTheme="majorHAnsi" w:eastAsiaTheme="majorEastAsia" w:hAnsiTheme="majorHAnsi" w:cstheme="majorBidi"/>
      <w:color w:val="002664"/>
      <w:sz w:val="32"/>
      <w:szCs w:val="32"/>
    </w:rPr>
  </w:style>
  <w:style w:type="paragraph" w:styleId="ListParagraph">
    <w:name w:val="List Paragraph"/>
    <w:aliases w:val="Recommendation,List Paragraph1,Bullet point"/>
    <w:basedOn w:val="Normal"/>
    <w:link w:val="ListParagraphChar"/>
    <w:uiPriority w:val="34"/>
    <w:qFormat/>
    <w:rsid w:val="00EC51DD"/>
    <w:pPr>
      <w:ind w:left="720"/>
      <w:contextualSpacing/>
    </w:pPr>
    <w:rPr>
      <w:rFonts w:ascii="Times New Roman" w:eastAsiaTheme="minorEastAsia" w:hAnsi="Times New Roman" w:cs="Times New Roman"/>
      <w:lang w:eastAsia="en-AU"/>
    </w:rPr>
  </w:style>
  <w:style w:type="table" w:styleId="PlainTable2">
    <w:name w:val="Plain Table 2"/>
    <w:basedOn w:val="TableNormal"/>
    <w:uiPriority w:val="42"/>
    <w:rsid w:val="00EC51D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Recommendation Char,List Paragraph1 Char,Bullet point Char"/>
    <w:basedOn w:val="DefaultParagraphFont"/>
    <w:link w:val="ListParagraph"/>
    <w:uiPriority w:val="34"/>
    <w:locked/>
    <w:rsid w:val="00EC51DD"/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GridTable4-Accent1">
    <w:name w:val="Grid Table 4 Accent 1"/>
    <w:basedOn w:val="TableNormal"/>
    <w:uiPriority w:val="49"/>
    <w:rsid w:val="00EC51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EC5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1D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DD"/>
    <w:rPr>
      <w:sz w:val="24"/>
      <w:szCs w:val="24"/>
    </w:rPr>
  </w:style>
  <w:style w:type="character" w:styleId="Hyperlink">
    <w:name w:val="Hyperlink"/>
    <w:basedOn w:val="DefaultParagraphFont"/>
    <w:uiPriority w:val="99"/>
    <w:rsid w:val="00484788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484788"/>
    <w:pPr>
      <w:autoSpaceDE w:val="0"/>
      <w:autoSpaceDN w:val="0"/>
      <w:adjustRightInd w:val="0"/>
      <w:spacing w:line="241" w:lineRule="atLeast"/>
    </w:pPr>
    <w:rPr>
      <w:rFonts w:ascii="Alright Sans Light" w:hAnsi="Alright Sans Light"/>
    </w:rPr>
  </w:style>
  <w:style w:type="character" w:styleId="FootnoteReference">
    <w:name w:val="footnote reference"/>
    <w:uiPriority w:val="99"/>
    <w:semiHidden/>
    <w:unhideWhenUsed/>
    <w:rsid w:val="00484788"/>
    <w:rPr>
      <w:vertAlign w:val="superscript"/>
    </w:rPr>
  </w:style>
  <w:style w:type="character" w:customStyle="1" w:styleId="A6">
    <w:name w:val="A6"/>
    <w:uiPriority w:val="99"/>
    <w:rsid w:val="00484788"/>
    <w:rPr>
      <w:rFonts w:cs="Alright Sans Bold"/>
      <w:color w:val="000000"/>
      <w:sz w:val="60"/>
      <w:szCs w:val="60"/>
    </w:rPr>
  </w:style>
  <w:style w:type="character" w:customStyle="1" w:styleId="A13">
    <w:name w:val="A13"/>
    <w:uiPriority w:val="99"/>
    <w:rsid w:val="00484788"/>
    <w:rPr>
      <w:rFonts w:ascii="ADNPL H+ Alright Sans" w:hAnsi="ADNPL H+ Alright Sans" w:cs="ADNPL H+ Alright Sans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86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cellbody"/>
    <w:uiPriority w:val="99"/>
    <w:rsid w:val="00547B4F"/>
    <w:pPr>
      <w:jc w:val="center"/>
    </w:pPr>
  </w:style>
  <w:style w:type="paragraph" w:customStyle="1" w:styleId="cellbody">
    <w:name w:val="cellbody"/>
    <w:uiPriority w:val="99"/>
    <w:rsid w:val="00547B4F"/>
    <w:pPr>
      <w:keepNext/>
      <w:spacing w:before="120" w:after="120" w:line="240" w:lineRule="auto"/>
    </w:pPr>
    <w:rPr>
      <w:rFonts w:ascii="Arial" w:eastAsia="Times New Roman" w:hAnsi="Arial" w:cs="Times New Roman"/>
    </w:rPr>
  </w:style>
  <w:style w:type="table" w:styleId="LightList-Accent1">
    <w:name w:val="Light List Accent 1"/>
    <w:basedOn w:val="TableNormal"/>
    <w:uiPriority w:val="61"/>
    <w:rsid w:val="00547B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3C4A8F3A9E048BADD7F854AC01A46" ma:contentTypeVersion="13" ma:contentTypeDescription="Create a new document." ma:contentTypeScope="" ma:versionID="2c5bdcf4053d82ac9b3a8d01f381d725">
  <xsd:schema xmlns:xsd="http://www.w3.org/2001/XMLSchema" xmlns:xs="http://www.w3.org/2001/XMLSchema" xmlns:p="http://schemas.microsoft.com/office/2006/metadata/properties" xmlns:ns3="34e6fe6e-4cd1-4f05-a46f-2053712a6899" xmlns:ns4="e3e76286-02e6-4162-b68a-e6a8dcceb204" targetNamespace="http://schemas.microsoft.com/office/2006/metadata/properties" ma:root="true" ma:fieldsID="ef3fa82b7888b60dae369ce49cd7ad01" ns3:_="" ns4:_="">
    <xsd:import namespace="34e6fe6e-4cd1-4f05-a46f-2053712a6899"/>
    <xsd:import namespace="e3e76286-02e6-4162-b68a-e6a8dcce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fe6e-4cd1-4f05-a46f-2053712a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76286-02e6-4162-b68a-e6a8dcce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68CF0-FB2C-4A1A-AF75-B7F339D14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F184F-47EC-427F-A40D-FAF776E2F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99219-7052-45D5-B24A-37752ECF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fe6e-4cd1-4f05-a46f-2053712a6899"/>
    <ds:schemaRef ds:uri="e3e76286-02e6-4162-b68a-e6a8dcce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SAQ Survey – Team Roles and Responsibilities</dc:title>
  <dc:subject/>
  <dc:creator>Bernadette King (Clinical Excellence Commission)</dc:creator>
  <cp:keywords/>
  <dc:description/>
  <cp:lastModifiedBy>Clinical Excellence Commission</cp:lastModifiedBy>
  <cp:revision>6</cp:revision>
  <dcterms:created xsi:type="dcterms:W3CDTF">2021-07-29T07:00:00Z</dcterms:created>
  <dcterms:modified xsi:type="dcterms:W3CDTF">2021-07-29T07:01:00Z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0x010100F633C4A8F3A9E048BADD7F854AC01A46</vt:lpwstr>
  </property>
</Properties>
</file>